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9D8F5" w14:textId="77777777" w:rsidR="00801CD4" w:rsidRPr="009978FD" w:rsidRDefault="001A5BEC" w:rsidP="009978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978FD">
        <w:rPr>
          <w:rFonts w:ascii="Arial" w:hAnsi="Arial" w:cs="Arial"/>
          <w:b/>
          <w:bCs/>
          <w:sz w:val="32"/>
          <w:szCs w:val="32"/>
        </w:rPr>
        <w:t xml:space="preserve">MODALITÀ OPERATIVE PER L’ORGANIZZAZIONE DELLE VERIFICHE SUL POSSESSO DEL GREEN PASS AI SENSI </w:t>
      </w:r>
      <w:bookmarkStart w:id="0" w:name="_Hlk84858698"/>
      <w:r w:rsidRPr="009978FD">
        <w:rPr>
          <w:rFonts w:ascii="Arial" w:hAnsi="Arial" w:cs="Arial"/>
          <w:b/>
          <w:bCs/>
          <w:sz w:val="32"/>
          <w:szCs w:val="32"/>
        </w:rPr>
        <w:t>DELL’ART. 9</w:t>
      </w:r>
      <w:r w:rsidR="005A344D" w:rsidRPr="009978FD">
        <w:rPr>
          <w:rFonts w:ascii="Arial" w:hAnsi="Arial" w:cs="Arial"/>
          <w:b/>
          <w:bCs/>
          <w:sz w:val="32"/>
          <w:szCs w:val="32"/>
        </w:rPr>
        <w:t>-</w:t>
      </w:r>
      <w:r w:rsidR="00A03868" w:rsidRPr="009978FD">
        <w:rPr>
          <w:rFonts w:ascii="Arial" w:hAnsi="Arial" w:cs="Arial"/>
          <w:b/>
          <w:bCs/>
          <w:i/>
          <w:iCs/>
          <w:sz w:val="32"/>
          <w:szCs w:val="32"/>
        </w:rPr>
        <w:t>SEPTIES</w:t>
      </w:r>
      <w:r w:rsidRPr="009978FD">
        <w:rPr>
          <w:rFonts w:ascii="Arial" w:hAnsi="Arial" w:cs="Arial"/>
          <w:b/>
          <w:bCs/>
          <w:sz w:val="32"/>
          <w:szCs w:val="32"/>
        </w:rPr>
        <w:t>, COMMA 4, D.L. 52/2021</w:t>
      </w:r>
      <w:bookmarkEnd w:id="0"/>
    </w:p>
    <w:p w14:paraId="7119A759" w14:textId="33F379CB" w:rsidR="001A5BEC" w:rsidRDefault="001A5BEC" w:rsidP="001A5BEC"/>
    <w:p w14:paraId="1E943F75" w14:textId="4CF19DE5" w:rsidR="005F1CFC" w:rsidRPr="009978FD" w:rsidRDefault="007428C2" w:rsidP="005F1CF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12E95">
        <w:rPr>
          <w:rFonts w:ascii="Arial" w:hAnsi="Arial" w:cs="Arial"/>
          <w:b/>
          <w:bCs/>
          <w:sz w:val="32"/>
          <w:szCs w:val="32"/>
          <w:highlight w:val="green"/>
        </w:rPr>
        <w:t>Ente</w:t>
      </w:r>
      <w:r w:rsidR="005F1CFC" w:rsidRPr="00112E95">
        <w:rPr>
          <w:rFonts w:ascii="Arial" w:hAnsi="Arial" w:cs="Arial"/>
          <w:b/>
          <w:bCs/>
          <w:sz w:val="32"/>
          <w:szCs w:val="32"/>
          <w:highlight w:val="green"/>
        </w:rPr>
        <w:t xml:space="preserve"> XXXX</w:t>
      </w:r>
    </w:p>
    <w:p w14:paraId="3A24D0FC" w14:textId="317230AF" w:rsidR="005F1CFC" w:rsidRDefault="005F1CFC" w:rsidP="001A5BEC"/>
    <w:p w14:paraId="04C27AF3" w14:textId="77777777" w:rsidR="005F1CFC" w:rsidRPr="001A5BEC" w:rsidRDefault="005F1CFC" w:rsidP="001A5B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1632"/>
        <w:gridCol w:w="4599"/>
        <w:gridCol w:w="3074"/>
      </w:tblGrid>
      <w:tr w:rsidR="00B82444" w:rsidRPr="00B15B7F" w14:paraId="4F93C6F6" w14:textId="77777777" w:rsidTr="00B82444">
        <w:trPr>
          <w:trHeight w:val="338"/>
        </w:trPr>
        <w:tc>
          <w:tcPr>
            <w:tcW w:w="512" w:type="dxa"/>
            <w:shd w:val="clear" w:color="auto" w:fill="auto"/>
            <w:vAlign w:val="center"/>
          </w:tcPr>
          <w:p w14:paraId="0035E5E4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N.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2EC10650" w14:textId="53B6555C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 xml:space="preserve">Data 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3E1C0487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Oggetto</w:t>
            </w:r>
          </w:p>
        </w:tc>
        <w:tc>
          <w:tcPr>
            <w:tcW w:w="3074" w:type="dxa"/>
            <w:vAlign w:val="center"/>
          </w:tcPr>
          <w:p w14:paraId="53E6929F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Firma Legale rappresentante</w:t>
            </w:r>
          </w:p>
        </w:tc>
      </w:tr>
      <w:tr w:rsidR="00B82444" w:rsidRPr="009978FD" w14:paraId="3F0E6E54" w14:textId="77777777" w:rsidTr="00B82444">
        <w:trPr>
          <w:trHeight w:val="507"/>
        </w:trPr>
        <w:tc>
          <w:tcPr>
            <w:tcW w:w="512" w:type="dxa"/>
            <w:shd w:val="clear" w:color="auto" w:fill="auto"/>
            <w:vAlign w:val="center"/>
          </w:tcPr>
          <w:p w14:paraId="7344A61A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2BA53260" w14:textId="6F782414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15</w:t>
            </w:r>
            <w:r w:rsidR="009978FD" w:rsidRPr="009978FD">
              <w:rPr>
                <w:rFonts w:ascii="Arial" w:hAnsi="Arial" w:cs="Arial"/>
                <w:sz w:val="22"/>
                <w:szCs w:val="22"/>
              </w:rPr>
              <w:t>/</w:t>
            </w:r>
            <w:r w:rsidRPr="009978FD">
              <w:rPr>
                <w:rFonts w:ascii="Arial" w:hAnsi="Arial" w:cs="Arial"/>
                <w:sz w:val="22"/>
                <w:szCs w:val="22"/>
              </w:rPr>
              <w:t>10</w:t>
            </w:r>
            <w:r w:rsidR="009978FD" w:rsidRPr="009978FD">
              <w:rPr>
                <w:rFonts w:ascii="Arial" w:hAnsi="Arial" w:cs="Arial"/>
                <w:sz w:val="22"/>
                <w:szCs w:val="22"/>
              </w:rPr>
              <w:t>/</w:t>
            </w:r>
            <w:r w:rsidRPr="009978FD">
              <w:rPr>
                <w:rFonts w:ascii="Arial" w:hAnsi="Arial" w:cs="Arial"/>
                <w:sz w:val="22"/>
                <w:szCs w:val="22"/>
              </w:rPr>
              <w:t>2021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7B8A5B52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8FD">
              <w:rPr>
                <w:rFonts w:ascii="Arial" w:hAnsi="Arial" w:cs="Arial"/>
                <w:sz w:val="22"/>
                <w:szCs w:val="22"/>
              </w:rPr>
              <w:t>Procedura di controllo del Green Pass nei luoghi di lavoro</w:t>
            </w:r>
          </w:p>
        </w:tc>
        <w:tc>
          <w:tcPr>
            <w:tcW w:w="3074" w:type="dxa"/>
          </w:tcPr>
          <w:p w14:paraId="05DE5FD0" w14:textId="77777777" w:rsidR="00B82444" w:rsidRPr="009978FD" w:rsidRDefault="00B82444" w:rsidP="00997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7C0F9F" w14:textId="77777777" w:rsidR="009978FD" w:rsidRDefault="009978FD" w:rsidP="009978FD"/>
    <w:p w14:paraId="1F84E137" w14:textId="2E507D56" w:rsidR="009978FD" w:rsidRDefault="009978FD" w:rsidP="007428C2">
      <w:pPr>
        <w:pStyle w:val="Titolosommario"/>
        <w:numPr>
          <w:ilvl w:val="0"/>
          <w:numId w:val="0"/>
        </w:numPr>
        <w:ind w:left="431" w:hanging="431"/>
      </w:pPr>
      <w:r>
        <w:t>Sommario</w:t>
      </w:r>
    </w:p>
    <w:p w14:paraId="60E50FC0" w14:textId="77777777" w:rsidR="009978FD" w:rsidRPr="009978FD" w:rsidRDefault="009978FD" w:rsidP="009978FD"/>
    <w:p w14:paraId="641B48CD" w14:textId="4752C098" w:rsidR="007428C2" w:rsidRPr="00C5645B" w:rsidRDefault="009978FD" w:rsidP="007428C2">
      <w:pPr>
        <w:pStyle w:val="Sommario1"/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85034545" w:history="1">
        <w:r w:rsidR="007428C2" w:rsidRPr="001E24A4">
          <w:rPr>
            <w:rStyle w:val="Collegamentoipertestuale"/>
            <w:rFonts w:ascii="Arial" w:hAnsi="Arial" w:cs="Arial"/>
            <w:noProof/>
          </w:rPr>
          <w:t>PREMESSA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_Toc85034545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2</w:t>
        </w:r>
        <w:r w:rsidR="007428C2">
          <w:rPr>
            <w:noProof/>
            <w:webHidden/>
          </w:rPr>
          <w:fldChar w:fldCharType="end"/>
        </w:r>
      </w:hyperlink>
    </w:p>
    <w:p w14:paraId="05C4C7CD" w14:textId="7545E731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46" w:history="1">
        <w:r w:rsidR="007428C2" w:rsidRPr="001E24A4">
          <w:rPr>
            <w:rStyle w:val="Collegamentoipertestuale"/>
            <w:rFonts w:ascii="Arial" w:hAnsi="Arial" w:cs="Arial"/>
            <w:noProof/>
          </w:rPr>
          <w:t>1.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Modalità  di controllo per lavoratori dipendenti ovvero soggetti che anche in forza di contratti esterni accedono quotidianamente o periodicamente nei luoghi di lavoro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_Toc85034546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3</w:t>
        </w:r>
        <w:r w:rsidR="007428C2">
          <w:rPr>
            <w:noProof/>
            <w:webHidden/>
          </w:rPr>
          <w:fldChar w:fldCharType="end"/>
        </w:r>
      </w:hyperlink>
    </w:p>
    <w:p w14:paraId="6931C974" w14:textId="75E60F97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47" w:history="1">
        <w:r w:rsidR="007428C2" w:rsidRPr="001E24A4">
          <w:rPr>
            <w:rStyle w:val="Collegamentoipertestuale"/>
            <w:rFonts w:ascii="Arial" w:hAnsi="Arial" w:cs="Arial"/>
            <w:noProof/>
          </w:rPr>
          <w:t>2.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Modalità di controllo per fornitori esterni ed in generale i soggetti che svolgono, a qualsiasi titolo, la propria attività lavorativa o di formazione o di volontariato nei luoghi e che non accedono quotidianamente o periodicamente nei luoghi di lavoro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_Toc85034547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4</w:t>
        </w:r>
        <w:r w:rsidR="007428C2">
          <w:rPr>
            <w:noProof/>
            <w:webHidden/>
          </w:rPr>
          <w:fldChar w:fldCharType="end"/>
        </w:r>
      </w:hyperlink>
    </w:p>
    <w:p w14:paraId="360A5A02" w14:textId="44BD4537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48" w:history="1">
        <w:r w:rsidR="007428C2" w:rsidRPr="001E24A4">
          <w:rPr>
            <w:rStyle w:val="Collegamentoipertestuale"/>
            <w:rFonts w:ascii="Arial" w:hAnsi="Arial" w:cs="Arial"/>
            <w:noProof/>
          </w:rPr>
          <w:t>3.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Modalità di effettuazione del controllo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_Toc85034548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5</w:t>
        </w:r>
        <w:r w:rsidR="007428C2">
          <w:rPr>
            <w:noProof/>
            <w:webHidden/>
          </w:rPr>
          <w:fldChar w:fldCharType="end"/>
        </w:r>
      </w:hyperlink>
    </w:p>
    <w:p w14:paraId="462BC3A9" w14:textId="13C1E410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49" w:history="1">
        <w:r w:rsidR="007428C2" w:rsidRPr="001E24A4">
          <w:rPr>
            <w:rStyle w:val="Collegamentoipertestuale"/>
            <w:rFonts w:ascii="Arial" w:hAnsi="Arial" w:cs="Arial"/>
            <w:noProof/>
          </w:rPr>
          <w:t>4.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Esito del controllo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_Toc85034549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6</w:t>
        </w:r>
        <w:r w:rsidR="007428C2">
          <w:rPr>
            <w:noProof/>
            <w:webHidden/>
          </w:rPr>
          <w:fldChar w:fldCharType="end"/>
        </w:r>
      </w:hyperlink>
    </w:p>
    <w:p w14:paraId="17FE086F" w14:textId="7DD7047E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50" w:history="1">
        <w:r w:rsidR="007428C2" w:rsidRPr="001E24A4">
          <w:rPr>
            <w:rStyle w:val="Collegamentoipertestuale"/>
            <w:rFonts w:ascii="Arial" w:hAnsi="Arial" w:cs="Arial"/>
            <w:noProof/>
          </w:rPr>
          <w:t>5.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Informativa al personale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_Toc85034550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7</w:t>
        </w:r>
        <w:r w:rsidR="007428C2">
          <w:rPr>
            <w:noProof/>
            <w:webHidden/>
          </w:rPr>
          <w:fldChar w:fldCharType="end"/>
        </w:r>
      </w:hyperlink>
    </w:p>
    <w:p w14:paraId="07963C3B" w14:textId="199AAFC8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51" w:history="1">
        <w:r w:rsidR="007428C2" w:rsidRPr="001E24A4">
          <w:rPr>
            <w:rStyle w:val="Collegamentoipertestuale"/>
            <w:rFonts w:ascii="Arial" w:hAnsi="Arial" w:cs="Arial"/>
            <w:noProof/>
          </w:rPr>
          <w:t>6.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Particolari esigenze di pianificazioen lavorativa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_Toc85034551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7</w:t>
        </w:r>
        <w:r w:rsidR="007428C2">
          <w:rPr>
            <w:noProof/>
            <w:webHidden/>
          </w:rPr>
          <w:fldChar w:fldCharType="end"/>
        </w:r>
      </w:hyperlink>
    </w:p>
    <w:p w14:paraId="299155DD" w14:textId="0A0F38D0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52" w:history="1">
        <w:r w:rsidR="007428C2" w:rsidRPr="001E24A4">
          <w:rPr>
            <w:rStyle w:val="Collegamentoipertestuale"/>
            <w:rFonts w:ascii="Arial" w:hAnsi="Arial" w:cs="Arial"/>
            <w:noProof/>
          </w:rPr>
          <w:t>7.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Validità  della procedura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_Toc85034552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8</w:t>
        </w:r>
        <w:r w:rsidR="007428C2">
          <w:rPr>
            <w:noProof/>
            <w:webHidden/>
          </w:rPr>
          <w:fldChar w:fldCharType="end"/>
        </w:r>
      </w:hyperlink>
    </w:p>
    <w:p w14:paraId="4797BC20" w14:textId="2E55C67A" w:rsidR="007428C2" w:rsidRPr="00C5645B" w:rsidRDefault="00C5645B" w:rsidP="007428C2">
      <w:pPr>
        <w:pStyle w:val="Sommario1"/>
        <w:rPr>
          <w:rFonts w:ascii="Calibri" w:hAnsi="Calibri"/>
          <w:noProof/>
          <w:sz w:val="22"/>
          <w:szCs w:val="22"/>
        </w:rPr>
      </w:pPr>
      <w:hyperlink w:anchor="_Toc85034553" w:history="1">
        <w:r w:rsidR="007428C2" w:rsidRPr="001E24A4">
          <w:rPr>
            <w:rStyle w:val="Collegamentoipertestuale"/>
            <w:rFonts w:ascii="Arial" w:hAnsi="Arial" w:cs="Arial"/>
            <w:noProof/>
          </w:rPr>
          <w:t>8.</w:t>
        </w:r>
        <w:r w:rsidR="007428C2" w:rsidRPr="00C5645B">
          <w:rPr>
            <w:rFonts w:ascii="Calibri" w:hAnsi="Calibri"/>
            <w:noProof/>
            <w:sz w:val="22"/>
            <w:szCs w:val="22"/>
          </w:rPr>
          <w:tab/>
        </w:r>
        <w:r w:rsidR="007428C2" w:rsidRPr="001E24A4">
          <w:rPr>
            <w:rStyle w:val="Collegamentoipertestuale"/>
            <w:rFonts w:ascii="Arial" w:hAnsi="Arial" w:cs="Arial"/>
            <w:noProof/>
          </w:rPr>
          <w:t>Allegati</w:t>
        </w:r>
        <w:r w:rsidR="007428C2">
          <w:rPr>
            <w:noProof/>
            <w:webHidden/>
          </w:rPr>
          <w:tab/>
        </w:r>
        <w:r w:rsidR="007428C2">
          <w:rPr>
            <w:noProof/>
            <w:webHidden/>
          </w:rPr>
          <w:fldChar w:fldCharType="begin"/>
        </w:r>
        <w:r w:rsidR="007428C2">
          <w:rPr>
            <w:noProof/>
            <w:webHidden/>
          </w:rPr>
          <w:instrText xml:space="preserve"> PAGEREF _Toc85034553 \h </w:instrText>
        </w:r>
        <w:r w:rsidR="007428C2">
          <w:rPr>
            <w:noProof/>
            <w:webHidden/>
          </w:rPr>
        </w:r>
        <w:r w:rsidR="007428C2">
          <w:rPr>
            <w:noProof/>
            <w:webHidden/>
          </w:rPr>
          <w:fldChar w:fldCharType="separate"/>
        </w:r>
        <w:r w:rsidR="007428C2">
          <w:rPr>
            <w:noProof/>
            <w:webHidden/>
          </w:rPr>
          <w:t>8</w:t>
        </w:r>
        <w:r w:rsidR="007428C2">
          <w:rPr>
            <w:noProof/>
            <w:webHidden/>
          </w:rPr>
          <w:fldChar w:fldCharType="end"/>
        </w:r>
      </w:hyperlink>
    </w:p>
    <w:p w14:paraId="47C0BE6A" w14:textId="23190459" w:rsidR="009978FD" w:rsidRDefault="009978FD" w:rsidP="009978FD">
      <w:pPr>
        <w:spacing w:line="360" w:lineRule="auto"/>
      </w:pPr>
      <w:r>
        <w:rPr>
          <w:b/>
          <w:bCs/>
        </w:rPr>
        <w:fldChar w:fldCharType="end"/>
      </w:r>
    </w:p>
    <w:p w14:paraId="7312BECB" w14:textId="4FC0E201" w:rsidR="00223016" w:rsidRDefault="00223016" w:rsidP="00223016">
      <w:pPr>
        <w:rPr>
          <w:rFonts w:ascii="Arial" w:hAnsi="Arial" w:cs="Arial"/>
          <w:sz w:val="22"/>
          <w:szCs w:val="22"/>
        </w:rPr>
      </w:pPr>
    </w:p>
    <w:p w14:paraId="2B59EACC" w14:textId="77777777" w:rsidR="002901AC" w:rsidRPr="00D26821" w:rsidRDefault="002901AC" w:rsidP="00D26821">
      <w:pPr>
        <w:jc w:val="both"/>
        <w:rPr>
          <w:color w:val="FF0000"/>
        </w:rPr>
      </w:pPr>
      <w:r>
        <w:br w:type="page"/>
      </w:r>
    </w:p>
    <w:p w14:paraId="339156DF" w14:textId="77777777" w:rsidR="001E2C07" w:rsidRPr="009F1944" w:rsidRDefault="00152933" w:rsidP="005F1CFC">
      <w:pPr>
        <w:pStyle w:val="Titolo1"/>
        <w:numPr>
          <w:ilvl w:val="0"/>
          <w:numId w:val="0"/>
        </w:numPr>
        <w:spacing w:line="360" w:lineRule="auto"/>
        <w:ind w:left="431"/>
        <w:rPr>
          <w:rFonts w:ascii="Arial" w:hAnsi="Arial" w:cs="Arial"/>
          <w:color w:val="000000"/>
          <w:sz w:val="22"/>
          <w:szCs w:val="22"/>
        </w:rPr>
      </w:pPr>
      <w:bookmarkStart w:id="1" w:name="_Toc85034545"/>
      <w:r w:rsidRPr="009F1944">
        <w:rPr>
          <w:rFonts w:ascii="Arial" w:hAnsi="Arial" w:cs="Arial"/>
          <w:color w:val="000000"/>
          <w:sz w:val="22"/>
          <w:szCs w:val="22"/>
        </w:rPr>
        <w:t>PREMESSA</w:t>
      </w:r>
      <w:bookmarkEnd w:id="1"/>
    </w:p>
    <w:p w14:paraId="6AF61424" w14:textId="77777777" w:rsidR="007428C2" w:rsidRDefault="007428C2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bookmarkStart w:id="2" w:name="_Toc513480293"/>
    </w:p>
    <w:p w14:paraId="69BE7CC8" w14:textId="675FDC6D" w:rsidR="00E61D42" w:rsidRPr="009F1944" w:rsidRDefault="001E2C07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La presente Procedura</w:t>
      </w:r>
      <w:r w:rsidR="00282BD2" w:rsidRPr="009F1944">
        <w:rPr>
          <w:rFonts w:ascii="Arial" w:hAnsi="Arial" w:cs="Arial"/>
          <w:color w:val="000000"/>
          <w:sz w:val="22"/>
        </w:rPr>
        <w:t xml:space="preserve"> </w:t>
      </w:r>
      <w:r w:rsidRPr="009F1944">
        <w:rPr>
          <w:rFonts w:ascii="Arial" w:hAnsi="Arial" w:cs="Arial"/>
          <w:color w:val="000000"/>
          <w:sz w:val="22"/>
        </w:rPr>
        <w:t xml:space="preserve">viene predisposta al fine di definire </w:t>
      </w:r>
      <w:r w:rsidR="00A14E1E" w:rsidRPr="009F1944">
        <w:rPr>
          <w:rFonts w:ascii="Arial" w:hAnsi="Arial" w:cs="Arial"/>
          <w:color w:val="000000"/>
          <w:sz w:val="22"/>
        </w:rPr>
        <w:t xml:space="preserve">le </w:t>
      </w:r>
      <w:r w:rsidR="00A14E1E" w:rsidRPr="009F1944">
        <w:rPr>
          <w:rFonts w:ascii="Arial" w:hAnsi="Arial" w:cs="Arial"/>
          <w:b/>
          <w:bCs/>
          <w:color w:val="000000"/>
          <w:sz w:val="22"/>
        </w:rPr>
        <w:t>modalità operative</w:t>
      </w:r>
      <w:r w:rsidR="00A14E1E" w:rsidRPr="009F1944">
        <w:rPr>
          <w:rFonts w:ascii="Arial" w:hAnsi="Arial" w:cs="Arial"/>
          <w:color w:val="000000"/>
          <w:sz w:val="22"/>
        </w:rPr>
        <w:t xml:space="preserve"> per </w:t>
      </w:r>
      <w:r w:rsidR="007F2E1B" w:rsidRPr="009F1944">
        <w:rPr>
          <w:rFonts w:ascii="Arial" w:hAnsi="Arial" w:cs="Arial"/>
          <w:color w:val="000000"/>
          <w:sz w:val="22"/>
        </w:rPr>
        <w:t>lo svolgimento</w:t>
      </w:r>
      <w:r w:rsidR="00A14E1E" w:rsidRPr="009F1944">
        <w:rPr>
          <w:rFonts w:ascii="Arial" w:hAnsi="Arial" w:cs="Arial"/>
          <w:color w:val="000000"/>
          <w:sz w:val="22"/>
        </w:rPr>
        <w:t xml:space="preserve"> delle verifiche previste </w:t>
      </w:r>
      <w:bookmarkStart w:id="3" w:name="_Hlk84580015"/>
      <w:r w:rsidR="00A14E1E" w:rsidRPr="009F1944">
        <w:rPr>
          <w:rFonts w:ascii="Arial" w:hAnsi="Arial" w:cs="Arial"/>
          <w:color w:val="000000"/>
          <w:sz w:val="22"/>
        </w:rPr>
        <w:t>dall’art. 9</w:t>
      </w:r>
      <w:r w:rsidR="002E7B8A">
        <w:rPr>
          <w:rFonts w:ascii="Arial" w:hAnsi="Arial" w:cs="Arial"/>
          <w:color w:val="000000"/>
          <w:sz w:val="22"/>
        </w:rPr>
        <w:t>-</w:t>
      </w:r>
      <w:r w:rsidR="00A03868" w:rsidRPr="00A03868">
        <w:rPr>
          <w:rFonts w:ascii="Arial" w:hAnsi="Arial" w:cs="Arial"/>
          <w:i/>
          <w:iCs/>
          <w:color w:val="000000"/>
          <w:sz w:val="22"/>
        </w:rPr>
        <w:t>septies</w:t>
      </w:r>
      <w:r w:rsidR="00A14E1E" w:rsidRPr="009F1944">
        <w:rPr>
          <w:rFonts w:ascii="Arial" w:hAnsi="Arial" w:cs="Arial"/>
          <w:color w:val="000000"/>
          <w:sz w:val="22"/>
        </w:rPr>
        <w:t xml:space="preserve">, comma 4, </w:t>
      </w:r>
      <w:r w:rsidR="00152933" w:rsidRPr="009F1944">
        <w:rPr>
          <w:rFonts w:ascii="Arial" w:hAnsi="Arial" w:cs="Arial"/>
          <w:color w:val="000000"/>
          <w:sz w:val="22"/>
        </w:rPr>
        <w:t>DL</w:t>
      </w:r>
      <w:r w:rsidR="00A14E1E" w:rsidRPr="009F1944">
        <w:rPr>
          <w:rFonts w:ascii="Arial" w:hAnsi="Arial" w:cs="Arial"/>
          <w:color w:val="000000"/>
          <w:sz w:val="22"/>
        </w:rPr>
        <w:t xml:space="preserve"> 52/2021 </w:t>
      </w:r>
      <w:bookmarkEnd w:id="3"/>
      <w:r w:rsidR="00A14E1E" w:rsidRPr="009F1944">
        <w:rPr>
          <w:rFonts w:ascii="Arial" w:hAnsi="Arial" w:cs="Arial"/>
          <w:color w:val="000000"/>
          <w:sz w:val="22"/>
        </w:rPr>
        <w:t xml:space="preserve">(come modificato dal </w:t>
      </w:r>
      <w:r w:rsidR="00152933" w:rsidRPr="009F1944">
        <w:rPr>
          <w:rFonts w:ascii="Arial" w:hAnsi="Arial" w:cs="Arial"/>
          <w:color w:val="000000"/>
          <w:sz w:val="22"/>
        </w:rPr>
        <w:t>DL</w:t>
      </w:r>
      <w:r w:rsidR="00A14E1E" w:rsidRPr="009F1944">
        <w:rPr>
          <w:rFonts w:ascii="Arial" w:hAnsi="Arial" w:cs="Arial"/>
          <w:color w:val="000000"/>
          <w:sz w:val="22"/>
        </w:rPr>
        <w:t xml:space="preserve"> 1</w:t>
      </w:r>
      <w:r w:rsidR="009C25BB" w:rsidRPr="009F1944">
        <w:rPr>
          <w:rFonts w:ascii="Arial" w:hAnsi="Arial" w:cs="Arial"/>
          <w:color w:val="000000"/>
          <w:sz w:val="22"/>
        </w:rPr>
        <w:t>27</w:t>
      </w:r>
      <w:r w:rsidR="00A14E1E" w:rsidRPr="009F1944">
        <w:rPr>
          <w:rFonts w:ascii="Arial" w:hAnsi="Arial" w:cs="Arial"/>
          <w:color w:val="000000"/>
          <w:sz w:val="22"/>
        </w:rPr>
        <w:t>/2021)</w:t>
      </w:r>
      <w:r w:rsidR="002D23B2">
        <w:rPr>
          <w:rFonts w:ascii="Arial" w:hAnsi="Arial" w:cs="Arial"/>
          <w:color w:val="000000"/>
          <w:sz w:val="22"/>
        </w:rPr>
        <w:t xml:space="preserve"> secondo le linee guida indicata dal </w:t>
      </w:r>
      <w:proofErr w:type="spellStart"/>
      <w:r w:rsidR="002D23B2">
        <w:rPr>
          <w:rFonts w:ascii="Arial" w:hAnsi="Arial" w:cs="Arial"/>
          <w:color w:val="000000"/>
          <w:sz w:val="22"/>
        </w:rPr>
        <w:t>dal</w:t>
      </w:r>
      <w:proofErr w:type="spellEnd"/>
      <w:r w:rsidR="002D23B2">
        <w:rPr>
          <w:rFonts w:ascii="Arial" w:hAnsi="Arial" w:cs="Arial"/>
          <w:color w:val="000000"/>
          <w:sz w:val="22"/>
        </w:rPr>
        <w:t xml:space="preserve"> DPCM 11/10/2021</w:t>
      </w:r>
      <w:r w:rsidR="00A14E1E" w:rsidRPr="009F1944">
        <w:rPr>
          <w:rFonts w:ascii="Arial" w:hAnsi="Arial" w:cs="Arial"/>
          <w:color w:val="000000"/>
          <w:sz w:val="22"/>
        </w:rPr>
        <w:t xml:space="preserve"> </w:t>
      </w:r>
      <w:r w:rsidR="00E61D42" w:rsidRPr="009F1944">
        <w:rPr>
          <w:rFonts w:ascii="Arial" w:hAnsi="Arial" w:cs="Arial"/>
          <w:color w:val="000000"/>
          <w:sz w:val="22"/>
        </w:rPr>
        <w:t xml:space="preserve">in materia di </w:t>
      </w:r>
      <w:r w:rsidR="00152933" w:rsidRPr="009F1944">
        <w:rPr>
          <w:rFonts w:ascii="Arial" w:hAnsi="Arial" w:cs="Arial"/>
          <w:color w:val="000000"/>
          <w:sz w:val="22"/>
        </w:rPr>
        <w:t xml:space="preserve">possesso </w:t>
      </w:r>
      <w:r w:rsidR="00C75B4A">
        <w:rPr>
          <w:rFonts w:ascii="Arial" w:hAnsi="Arial" w:cs="Arial"/>
          <w:color w:val="000000"/>
          <w:sz w:val="22"/>
        </w:rPr>
        <w:t>della C</w:t>
      </w:r>
      <w:r w:rsidR="00152933" w:rsidRPr="009F1944">
        <w:rPr>
          <w:rFonts w:ascii="Arial" w:hAnsi="Arial" w:cs="Arial"/>
          <w:color w:val="000000"/>
          <w:sz w:val="22"/>
        </w:rPr>
        <w:t>ertificazion</w:t>
      </w:r>
      <w:r w:rsidR="003E0B30" w:rsidRPr="009F1944">
        <w:rPr>
          <w:rFonts w:ascii="Arial" w:hAnsi="Arial" w:cs="Arial"/>
          <w:color w:val="000000"/>
          <w:sz w:val="22"/>
        </w:rPr>
        <w:t>e</w:t>
      </w:r>
      <w:r w:rsidR="00152933" w:rsidRPr="009F1944">
        <w:rPr>
          <w:rFonts w:ascii="Arial" w:hAnsi="Arial" w:cs="Arial"/>
          <w:color w:val="000000"/>
          <w:sz w:val="22"/>
        </w:rPr>
        <w:t xml:space="preserve"> </w:t>
      </w:r>
      <w:r w:rsidR="00C75B4A">
        <w:rPr>
          <w:rFonts w:ascii="Arial" w:hAnsi="Arial" w:cs="Arial"/>
          <w:color w:val="000000"/>
          <w:sz w:val="22"/>
        </w:rPr>
        <w:t>V</w:t>
      </w:r>
      <w:r w:rsidR="00152933" w:rsidRPr="009F1944">
        <w:rPr>
          <w:rFonts w:ascii="Arial" w:hAnsi="Arial" w:cs="Arial"/>
          <w:color w:val="000000"/>
          <w:sz w:val="22"/>
        </w:rPr>
        <w:t>erd</w:t>
      </w:r>
      <w:r w:rsidR="003E0B30" w:rsidRPr="009F1944">
        <w:rPr>
          <w:rFonts w:ascii="Arial" w:hAnsi="Arial" w:cs="Arial"/>
          <w:color w:val="000000"/>
          <w:sz w:val="22"/>
        </w:rPr>
        <w:t>e</w:t>
      </w:r>
      <w:r w:rsidR="00152933" w:rsidRPr="009F1944">
        <w:rPr>
          <w:rFonts w:ascii="Arial" w:hAnsi="Arial" w:cs="Arial"/>
          <w:color w:val="000000"/>
          <w:sz w:val="22"/>
        </w:rPr>
        <w:t xml:space="preserve"> COVID-19</w:t>
      </w:r>
      <w:r w:rsidR="003E0B30" w:rsidRPr="009F1944">
        <w:rPr>
          <w:rFonts w:ascii="Arial" w:hAnsi="Arial" w:cs="Arial"/>
          <w:color w:val="000000"/>
          <w:sz w:val="22"/>
        </w:rPr>
        <w:t>, di cui all’articolo 9, comma 2</w:t>
      </w:r>
      <w:r w:rsidR="00152933" w:rsidRPr="009F1944">
        <w:rPr>
          <w:rFonts w:ascii="Arial" w:hAnsi="Arial" w:cs="Arial"/>
          <w:color w:val="000000"/>
          <w:sz w:val="22"/>
        </w:rPr>
        <w:t xml:space="preserve"> </w:t>
      </w:r>
      <w:r w:rsidR="003E0B30" w:rsidRPr="009F1944">
        <w:rPr>
          <w:rFonts w:ascii="Arial" w:hAnsi="Arial" w:cs="Arial"/>
          <w:color w:val="000000"/>
          <w:sz w:val="22"/>
        </w:rPr>
        <w:t xml:space="preserve">dello stesso DL 52/2021 </w:t>
      </w:r>
      <w:r w:rsidR="006379E2" w:rsidRPr="009F1944">
        <w:rPr>
          <w:rFonts w:ascii="Arial" w:hAnsi="Arial" w:cs="Arial"/>
          <w:color w:val="000000"/>
          <w:sz w:val="22"/>
        </w:rPr>
        <w:t xml:space="preserve">(di seguito </w:t>
      </w:r>
      <w:r w:rsidR="006379E2" w:rsidRPr="009F1944">
        <w:rPr>
          <w:rFonts w:ascii="Arial" w:hAnsi="Arial" w:cs="Arial"/>
          <w:i/>
          <w:iCs/>
          <w:color w:val="000000"/>
          <w:sz w:val="22"/>
        </w:rPr>
        <w:t>“Green Pass”</w:t>
      </w:r>
      <w:r w:rsidR="006379E2" w:rsidRPr="009F1944">
        <w:rPr>
          <w:rFonts w:ascii="Arial" w:hAnsi="Arial" w:cs="Arial"/>
          <w:color w:val="000000"/>
          <w:sz w:val="22"/>
        </w:rPr>
        <w:t xml:space="preserve">) </w:t>
      </w:r>
      <w:r w:rsidR="00152933" w:rsidRPr="009F1944">
        <w:rPr>
          <w:rFonts w:ascii="Arial" w:hAnsi="Arial" w:cs="Arial"/>
          <w:color w:val="000000"/>
          <w:sz w:val="22"/>
        </w:rPr>
        <w:t>in ambito lavorativo.</w:t>
      </w:r>
    </w:p>
    <w:p w14:paraId="4BC5E158" w14:textId="77777777" w:rsidR="00152933" w:rsidRPr="009F1944" w:rsidRDefault="002E7B8A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Per</w:t>
      </w:r>
      <w:r w:rsidRPr="009F1944">
        <w:rPr>
          <w:rFonts w:ascii="Arial" w:hAnsi="Arial" w:cs="Arial"/>
          <w:color w:val="000000"/>
          <w:sz w:val="22"/>
        </w:rPr>
        <w:t xml:space="preserve"> accedere al luogo</w:t>
      </w:r>
      <w:r>
        <w:rPr>
          <w:rFonts w:ascii="Arial" w:hAnsi="Arial" w:cs="Arial"/>
          <w:color w:val="000000"/>
          <w:sz w:val="22"/>
        </w:rPr>
        <w:t xml:space="preserve"> di lavoro</w:t>
      </w:r>
      <w:r w:rsidRPr="009F1944">
        <w:rPr>
          <w:rFonts w:ascii="Arial" w:hAnsi="Arial" w:cs="Arial"/>
          <w:color w:val="000000"/>
          <w:sz w:val="22"/>
        </w:rPr>
        <w:t xml:space="preserve"> nel quale svolgono l’attività lavorativa, </w:t>
      </w:r>
      <w:r>
        <w:rPr>
          <w:rFonts w:ascii="Arial" w:hAnsi="Arial" w:cs="Arial"/>
          <w:color w:val="000000"/>
          <w:sz w:val="22"/>
        </w:rPr>
        <w:t>il</w:t>
      </w:r>
      <w:r w:rsidR="00152933" w:rsidRPr="009F1944">
        <w:rPr>
          <w:rFonts w:ascii="Arial" w:hAnsi="Arial" w:cs="Arial"/>
          <w:color w:val="000000"/>
          <w:sz w:val="22"/>
        </w:rPr>
        <w:t xml:space="preserve"> DL 127/2021 prevede infatti che</w:t>
      </w:r>
      <w:r>
        <w:rPr>
          <w:rFonts w:ascii="Arial" w:hAnsi="Arial" w:cs="Arial"/>
          <w:color w:val="000000"/>
          <w:sz w:val="22"/>
        </w:rPr>
        <w:t>,</w:t>
      </w:r>
      <w:r w:rsidR="00152933" w:rsidRPr="009F1944">
        <w:rPr>
          <w:rFonts w:ascii="Arial" w:hAnsi="Arial" w:cs="Arial"/>
          <w:color w:val="000000"/>
          <w:sz w:val="22"/>
        </w:rPr>
        <w:t xml:space="preserve"> dal 15 ottobre</w:t>
      </w:r>
      <w:r w:rsidR="00282BD2" w:rsidRPr="009F1944">
        <w:rPr>
          <w:rFonts w:ascii="Arial" w:hAnsi="Arial" w:cs="Arial"/>
          <w:color w:val="000000"/>
          <w:sz w:val="22"/>
        </w:rPr>
        <w:t xml:space="preserve"> 2021</w:t>
      </w:r>
      <w:r w:rsidR="00152933" w:rsidRPr="009F1944">
        <w:rPr>
          <w:rFonts w:ascii="Arial" w:hAnsi="Arial" w:cs="Arial"/>
          <w:color w:val="000000"/>
          <w:sz w:val="22"/>
        </w:rPr>
        <w:t xml:space="preserve"> al 31 dicembre</w:t>
      </w:r>
      <w:r w:rsidR="00282BD2" w:rsidRPr="009F1944">
        <w:rPr>
          <w:rFonts w:ascii="Arial" w:hAnsi="Arial" w:cs="Arial"/>
          <w:color w:val="000000"/>
          <w:sz w:val="22"/>
        </w:rPr>
        <w:t xml:space="preserve"> 2021</w:t>
      </w:r>
      <w:r>
        <w:rPr>
          <w:rFonts w:ascii="Arial" w:hAnsi="Arial" w:cs="Arial"/>
          <w:color w:val="000000"/>
          <w:sz w:val="22"/>
        </w:rPr>
        <w:t>,</w:t>
      </w:r>
      <w:r w:rsidR="00152933" w:rsidRPr="009F1944">
        <w:rPr>
          <w:rFonts w:ascii="Arial" w:hAnsi="Arial" w:cs="Arial"/>
          <w:color w:val="000000"/>
          <w:sz w:val="22"/>
        </w:rPr>
        <w:t xml:space="preserve"> sono obbligati</w:t>
      </w:r>
      <w:r>
        <w:rPr>
          <w:rFonts w:ascii="Arial" w:hAnsi="Arial" w:cs="Arial"/>
          <w:color w:val="000000"/>
          <w:sz w:val="22"/>
        </w:rPr>
        <w:t xml:space="preserve"> </w:t>
      </w:r>
      <w:r w:rsidR="00152933" w:rsidRPr="009F1944">
        <w:rPr>
          <w:rFonts w:ascii="Arial" w:hAnsi="Arial" w:cs="Arial"/>
          <w:color w:val="000000"/>
          <w:sz w:val="22"/>
        </w:rPr>
        <w:t xml:space="preserve">ad avere ed esibire il </w:t>
      </w:r>
      <w:r w:rsidR="00A72D88">
        <w:rPr>
          <w:rFonts w:ascii="Arial" w:hAnsi="Arial" w:cs="Arial"/>
          <w:color w:val="000000"/>
          <w:sz w:val="22"/>
        </w:rPr>
        <w:t>G</w:t>
      </w:r>
      <w:r w:rsidR="00152933" w:rsidRPr="009F1944">
        <w:rPr>
          <w:rFonts w:ascii="Arial" w:hAnsi="Arial" w:cs="Arial"/>
          <w:color w:val="000000"/>
          <w:sz w:val="22"/>
        </w:rPr>
        <w:t xml:space="preserve">reen </w:t>
      </w:r>
      <w:r w:rsidR="00A72D88">
        <w:rPr>
          <w:rFonts w:ascii="Arial" w:hAnsi="Arial" w:cs="Arial"/>
          <w:color w:val="000000"/>
          <w:sz w:val="22"/>
        </w:rPr>
        <w:t>P</w:t>
      </w:r>
      <w:r w:rsidR="00152933" w:rsidRPr="009F1944">
        <w:rPr>
          <w:rFonts w:ascii="Arial" w:hAnsi="Arial" w:cs="Arial"/>
          <w:color w:val="000000"/>
          <w:sz w:val="22"/>
        </w:rPr>
        <w:t>ass:</w:t>
      </w:r>
    </w:p>
    <w:p w14:paraId="0162BAE6" w14:textId="77777777" w:rsidR="00152933" w:rsidRPr="009F1944" w:rsidRDefault="00152933" w:rsidP="009F1944">
      <w:pPr>
        <w:pStyle w:val="Paragrafoelenco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tutti i lavoratori del settore privato;</w:t>
      </w:r>
    </w:p>
    <w:p w14:paraId="43A8B96F" w14:textId="77777777" w:rsidR="00152933" w:rsidRPr="009F1944" w:rsidRDefault="00152933" w:rsidP="009F1944">
      <w:pPr>
        <w:pStyle w:val="Paragrafoelenco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 soggetti che svolgono, a qualsiasi titolo, la propria attività lavorativa o di formazione o di volontariato nei luoghi di lavoro afferenti al settore privato, anche sulla base di contratti esterni, ivi compresi i lavoratori autonomi ed i collaboratori non dipendenti</w:t>
      </w:r>
      <w:r w:rsidR="006379E2" w:rsidRPr="009F1944">
        <w:rPr>
          <w:rFonts w:ascii="Arial" w:hAnsi="Arial" w:cs="Arial"/>
          <w:color w:val="000000"/>
          <w:sz w:val="22"/>
        </w:rPr>
        <w:t>, nonché gli eventuali lavoratori somministrati.</w:t>
      </w:r>
    </w:p>
    <w:p w14:paraId="3ADEB3CA" w14:textId="77777777" w:rsidR="00E61D42" w:rsidRPr="009F1944" w:rsidRDefault="00E61D42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0CA410DF" w14:textId="77777777" w:rsidR="00E47273" w:rsidRPr="009F1944" w:rsidRDefault="00E4727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In particolare, ad eccezione dei soggetti esenti dalla campagna vaccinale, l’accesso per i soggetti di cui alle precedent</w:t>
      </w:r>
      <w:r w:rsidR="00C75B4A">
        <w:rPr>
          <w:rFonts w:ascii="Arial" w:hAnsi="Arial" w:cs="Arial"/>
          <w:color w:val="000000"/>
          <w:sz w:val="22"/>
        </w:rPr>
        <w:t>i</w:t>
      </w:r>
      <w:r w:rsidRPr="009F1944">
        <w:rPr>
          <w:rFonts w:ascii="Arial" w:hAnsi="Arial" w:cs="Arial"/>
          <w:color w:val="000000"/>
          <w:sz w:val="22"/>
        </w:rPr>
        <w:t xml:space="preserve"> lettere a) e b) presso il luogo di lavoro non è consentito in alcun modo e per alcun motivo se non mediante possesso ed esibizione del Green </w:t>
      </w:r>
      <w:r w:rsidRPr="00375EBA">
        <w:rPr>
          <w:rFonts w:ascii="Arial" w:hAnsi="Arial" w:cs="Arial"/>
          <w:color w:val="000000"/>
          <w:sz w:val="22"/>
        </w:rPr>
        <w:t xml:space="preserve">Pass e non è ammessa, in conformità con la legislazione vigente, </w:t>
      </w:r>
      <w:r w:rsidRPr="00375EBA">
        <w:rPr>
          <w:rFonts w:ascii="Arial" w:hAnsi="Arial" w:cs="Arial"/>
          <w:b/>
          <w:bCs/>
          <w:color w:val="000000"/>
          <w:sz w:val="22"/>
          <w:u w:val="single"/>
        </w:rPr>
        <w:t>alcuna forma</w:t>
      </w:r>
      <w:r w:rsidR="00CD5CFE" w:rsidRPr="00375EBA">
        <w:rPr>
          <w:rFonts w:ascii="Arial" w:hAnsi="Arial" w:cs="Arial"/>
          <w:b/>
          <w:bCs/>
          <w:color w:val="000000"/>
          <w:sz w:val="22"/>
          <w:u w:val="single"/>
        </w:rPr>
        <w:t xml:space="preserve"> alternativa</w:t>
      </w:r>
      <w:r w:rsidRPr="00375EBA">
        <w:rPr>
          <w:rFonts w:ascii="Arial" w:hAnsi="Arial" w:cs="Arial"/>
          <w:b/>
          <w:bCs/>
          <w:color w:val="000000"/>
          <w:sz w:val="22"/>
          <w:u w:val="single"/>
        </w:rPr>
        <w:t xml:space="preserve"> di autocertificazione</w:t>
      </w:r>
      <w:r w:rsidRPr="00375EBA">
        <w:rPr>
          <w:rFonts w:ascii="Arial" w:hAnsi="Arial" w:cs="Arial"/>
          <w:color w:val="000000"/>
          <w:sz w:val="22"/>
        </w:rPr>
        <w:t>.</w:t>
      </w:r>
      <w:r w:rsidRPr="009F1944">
        <w:rPr>
          <w:rFonts w:ascii="Arial" w:hAnsi="Arial" w:cs="Arial"/>
          <w:color w:val="000000"/>
          <w:sz w:val="22"/>
        </w:rPr>
        <w:t xml:space="preserve"> </w:t>
      </w:r>
    </w:p>
    <w:p w14:paraId="0D27EF3D" w14:textId="77777777" w:rsidR="00E47273" w:rsidRPr="009F1944" w:rsidRDefault="00E4727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5011C1CA" w14:textId="226C95E4" w:rsidR="00E47273" w:rsidRPr="009F1944" w:rsidRDefault="00E4727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Il possesso </w:t>
      </w:r>
      <w:r w:rsidR="00C75B4A">
        <w:rPr>
          <w:rFonts w:ascii="Arial" w:hAnsi="Arial" w:cs="Arial"/>
          <w:color w:val="000000"/>
          <w:sz w:val="22"/>
        </w:rPr>
        <w:t>del Green Pass</w:t>
      </w:r>
      <w:r w:rsidRPr="009F1944">
        <w:rPr>
          <w:rFonts w:ascii="Arial" w:hAnsi="Arial" w:cs="Arial"/>
          <w:color w:val="000000"/>
          <w:sz w:val="22"/>
        </w:rPr>
        <w:t xml:space="preserve"> e la sua esibizione sono condizioni che devono essere soddisfatte al momento dell’accesso alla sede di servizio ovvero essere comunque presenti in un momento successivo nei casi di controllo a campione. Il lavoratore che dichiari il possesso della </w:t>
      </w:r>
      <w:proofErr w:type="gramStart"/>
      <w:r w:rsidRPr="009F1944">
        <w:rPr>
          <w:rFonts w:ascii="Arial" w:hAnsi="Arial" w:cs="Arial"/>
          <w:color w:val="000000"/>
          <w:sz w:val="22"/>
        </w:rPr>
        <w:t>predetta</w:t>
      </w:r>
      <w:proofErr w:type="gramEnd"/>
      <w:r w:rsidRPr="009F1944">
        <w:rPr>
          <w:rFonts w:ascii="Arial" w:hAnsi="Arial" w:cs="Arial"/>
          <w:color w:val="000000"/>
          <w:sz w:val="22"/>
        </w:rPr>
        <w:t xml:space="preserve"> certificazione, ma non sia in grado di esibirla, deve essere considerato assente ingiustificato e non può in alcun modo essere adibito a modalità di lavoro agile</w:t>
      </w:r>
      <w:r w:rsidR="005F1CFC">
        <w:rPr>
          <w:rFonts w:ascii="Arial" w:hAnsi="Arial" w:cs="Arial"/>
          <w:color w:val="000000"/>
          <w:sz w:val="22"/>
        </w:rPr>
        <w:t xml:space="preserve"> o posto in ferie</w:t>
      </w:r>
      <w:r w:rsidRPr="009F1944">
        <w:rPr>
          <w:rFonts w:ascii="Arial" w:hAnsi="Arial" w:cs="Arial"/>
          <w:color w:val="000000"/>
          <w:sz w:val="22"/>
        </w:rPr>
        <w:t>.</w:t>
      </w:r>
    </w:p>
    <w:p w14:paraId="544438ED" w14:textId="77777777" w:rsidR="00E47273" w:rsidRPr="005F1CFC" w:rsidRDefault="00E4727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5848AE11" w14:textId="5BA0BA75" w:rsidR="00282BD2" w:rsidRDefault="0015293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La presente procedura si applica a tutti i soggetti </w:t>
      </w:r>
      <w:r w:rsidR="00CB004B" w:rsidRPr="009F1944">
        <w:rPr>
          <w:rFonts w:ascii="Arial" w:hAnsi="Arial" w:cs="Arial"/>
          <w:color w:val="000000"/>
          <w:sz w:val="22"/>
        </w:rPr>
        <w:t xml:space="preserve">(italiani ed </w:t>
      </w:r>
      <w:proofErr w:type="spellStart"/>
      <w:r w:rsidR="00CB004B" w:rsidRPr="009F1944">
        <w:rPr>
          <w:rFonts w:ascii="Arial" w:hAnsi="Arial" w:cs="Arial"/>
          <w:color w:val="000000"/>
          <w:sz w:val="22"/>
        </w:rPr>
        <w:t>eventualmenti</w:t>
      </w:r>
      <w:proofErr w:type="spellEnd"/>
      <w:r w:rsidR="00CB004B" w:rsidRPr="009F1944">
        <w:rPr>
          <w:rFonts w:ascii="Arial" w:hAnsi="Arial" w:cs="Arial"/>
          <w:color w:val="000000"/>
          <w:sz w:val="22"/>
        </w:rPr>
        <w:t xml:space="preserve"> anche stranieri che per l’accesso in Italia non sono tenuti all’obbligo del Green </w:t>
      </w:r>
      <w:r w:rsidR="00A72D88">
        <w:rPr>
          <w:rFonts w:ascii="Arial" w:hAnsi="Arial" w:cs="Arial"/>
          <w:color w:val="000000"/>
          <w:sz w:val="22"/>
        </w:rPr>
        <w:t>P</w:t>
      </w:r>
      <w:r w:rsidR="00CB004B" w:rsidRPr="009F1944">
        <w:rPr>
          <w:rFonts w:ascii="Arial" w:hAnsi="Arial" w:cs="Arial"/>
          <w:color w:val="000000"/>
          <w:sz w:val="22"/>
        </w:rPr>
        <w:t xml:space="preserve">ass) </w:t>
      </w:r>
      <w:r w:rsidRPr="009F1944">
        <w:rPr>
          <w:rFonts w:ascii="Arial" w:hAnsi="Arial" w:cs="Arial"/>
          <w:color w:val="000000"/>
          <w:sz w:val="22"/>
        </w:rPr>
        <w:t>di cui alle precedenti letter</w:t>
      </w:r>
      <w:r w:rsidR="00E47273" w:rsidRPr="009F1944">
        <w:rPr>
          <w:rFonts w:ascii="Arial" w:hAnsi="Arial" w:cs="Arial"/>
          <w:color w:val="000000"/>
          <w:sz w:val="22"/>
        </w:rPr>
        <w:t>e</w:t>
      </w:r>
      <w:r w:rsidRPr="009F1944">
        <w:rPr>
          <w:rFonts w:ascii="Arial" w:hAnsi="Arial" w:cs="Arial"/>
          <w:color w:val="000000"/>
          <w:sz w:val="22"/>
        </w:rPr>
        <w:t xml:space="preserve"> a) e b) che devono accedere </w:t>
      </w:r>
      <w:r w:rsidR="006379E2" w:rsidRPr="009F1944">
        <w:rPr>
          <w:rFonts w:ascii="Arial" w:hAnsi="Arial" w:cs="Arial"/>
          <w:color w:val="000000"/>
          <w:sz w:val="22"/>
        </w:rPr>
        <w:t xml:space="preserve">nei luoghi di svolgimento </w:t>
      </w:r>
      <w:proofErr w:type="spellStart"/>
      <w:r w:rsidR="006379E2" w:rsidRPr="009F1944">
        <w:rPr>
          <w:rFonts w:ascii="Arial" w:hAnsi="Arial" w:cs="Arial"/>
          <w:color w:val="000000"/>
          <w:sz w:val="22"/>
        </w:rPr>
        <w:t>della attività</w:t>
      </w:r>
      <w:proofErr w:type="spellEnd"/>
      <w:r w:rsidR="006379E2" w:rsidRPr="009F1944">
        <w:rPr>
          <w:rFonts w:ascii="Arial" w:hAnsi="Arial" w:cs="Arial"/>
          <w:color w:val="000000"/>
          <w:sz w:val="22"/>
        </w:rPr>
        <w:t xml:space="preserve"> lavorativa</w:t>
      </w:r>
      <w:r w:rsidR="00FA21B7" w:rsidRPr="009F1944">
        <w:rPr>
          <w:rFonts w:ascii="Arial" w:hAnsi="Arial" w:cs="Arial"/>
          <w:color w:val="000000"/>
          <w:sz w:val="22"/>
        </w:rPr>
        <w:t xml:space="preserve"> (di seguito “</w:t>
      </w:r>
      <w:r w:rsidR="00FA21B7" w:rsidRPr="009F1944">
        <w:rPr>
          <w:rFonts w:ascii="Arial" w:hAnsi="Arial" w:cs="Arial"/>
          <w:i/>
          <w:iCs/>
          <w:color w:val="000000"/>
          <w:sz w:val="22"/>
        </w:rPr>
        <w:t>luoghi di lavoro</w:t>
      </w:r>
      <w:r w:rsidR="00FA21B7" w:rsidRPr="009F1944">
        <w:rPr>
          <w:rFonts w:ascii="Arial" w:hAnsi="Arial" w:cs="Arial"/>
          <w:color w:val="000000"/>
          <w:sz w:val="22"/>
        </w:rPr>
        <w:t>”)</w:t>
      </w:r>
      <w:r w:rsidR="006379E2" w:rsidRPr="009F1944">
        <w:rPr>
          <w:rFonts w:ascii="Arial" w:hAnsi="Arial" w:cs="Arial"/>
          <w:color w:val="000000"/>
          <w:sz w:val="22"/>
        </w:rPr>
        <w:t xml:space="preserve"> </w:t>
      </w:r>
      <w:r w:rsidRPr="009F1944">
        <w:rPr>
          <w:rFonts w:ascii="Arial" w:hAnsi="Arial" w:cs="Arial"/>
          <w:color w:val="000000"/>
          <w:sz w:val="22"/>
          <w:u w:val="single"/>
        </w:rPr>
        <w:t>sia al chiuso</w:t>
      </w:r>
      <w:r w:rsidRPr="009F1944">
        <w:rPr>
          <w:rFonts w:ascii="Arial" w:hAnsi="Arial" w:cs="Arial"/>
          <w:color w:val="000000"/>
          <w:sz w:val="22"/>
        </w:rPr>
        <w:t xml:space="preserve"> (uffici, stabiliment</w:t>
      </w:r>
      <w:r w:rsidR="00A72D88">
        <w:rPr>
          <w:rFonts w:ascii="Arial" w:hAnsi="Arial" w:cs="Arial"/>
          <w:color w:val="000000"/>
          <w:sz w:val="22"/>
        </w:rPr>
        <w:t>i</w:t>
      </w:r>
      <w:r w:rsidRPr="009F1944">
        <w:rPr>
          <w:rFonts w:ascii="Arial" w:hAnsi="Arial" w:cs="Arial"/>
          <w:color w:val="000000"/>
          <w:sz w:val="22"/>
        </w:rPr>
        <w:t xml:space="preserve">, magazzini, depositi, </w:t>
      </w:r>
      <w:proofErr w:type="spellStart"/>
      <w:r w:rsidRPr="009F1944">
        <w:rPr>
          <w:rFonts w:ascii="Arial" w:hAnsi="Arial" w:cs="Arial"/>
          <w:color w:val="000000"/>
          <w:sz w:val="22"/>
        </w:rPr>
        <w:t>ecc</w:t>
      </w:r>
      <w:proofErr w:type="spellEnd"/>
      <w:r w:rsidRPr="009F1944">
        <w:rPr>
          <w:rFonts w:ascii="Arial" w:hAnsi="Arial" w:cs="Arial"/>
          <w:color w:val="000000"/>
          <w:sz w:val="22"/>
        </w:rPr>
        <w:t>…</w:t>
      </w:r>
      <w:r w:rsidR="00282BD2" w:rsidRPr="009F1944">
        <w:rPr>
          <w:rFonts w:ascii="Arial" w:hAnsi="Arial" w:cs="Arial"/>
          <w:color w:val="000000"/>
          <w:sz w:val="22"/>
        </w:rPr>
        <w:t>)</w:t>
      </w:r>
      <w:r w:rsidRPr="009F1944">
        <w:rPr>
          <w:rFonts w:ascii="Arial" w:hAnsi="Arial" w:cs="Arial"/>
          <w:color w:val="000000"/>
          <w:sz w:val="22"/>
        </w:rPr>
        <w:t xml:space="preserve"> che </w:t>
      </w:r>
      <w:r w:rsidRPr="009F1944">
        <w:rPr>
          <w:rFonts w:ascii="Arial" w:hAnsi="Arial" w:cs="Arial"/>
          <w:color w:val="000000"/>
          <w:sz w:val="22"/>
          <w:u w:val="single"/>
        </w:rPr>
        <w:t>all’aperto</w:t>
      </w:r>
      <w:r w:rsidRPr="009F1944">
        <w:rPr>
          <w:rFonts w:ascii="Arial" w:hAnsi="Arial" w:cs="Arial"/>
          <w:color w:val="000000"/>
          <w:sz w:val="22"/>
        </w:rPr>
        <w:t xml:space="preserve"> (piazzali, </w:t>
      </w:r>
      <w:r w:rsidR="006379E2" w:rsidRPr="009F1944">
        <w:rPr>
          <w:rFonts w:ascii="Arial" w:hAnsi="Arial" w:cs="Arial"/>
          <w:color w:val="000000"/>
          <w:sz w:val="22"/>
        </w:rPr>
        <w:t>aree esterne)</w:t>
      </w:r>
      <w:r w:rsidR="005F1CFC">
        <w:rPr>
          <w:rFonts w:ascii="Arial" w:hAnsi="Arial" w:cs="Arial"/>
          <w:color w:val="000000"/>
          <w:sz w:val="22"/>
        </w:rPr>
        <w:t xml:space="preserve"> che nei </w:t>
      </w:r>
      <w:r w:rsidR="005F1CFC" w:rsidRPr="005F1CFC">
        <w:rPr>
          <w:rFonts w:ascii="Arial" w:hAnsi="Arial" w:cs="Arial"/>
          <w:color w:val="000000"/>
          <w:sz w:val="22"/>
          <w:u w:val="single"/>
        </w:rPr>
        <w:t>cantieri edili</w:t>
      </w:r>
      <w:r w:rsidR="00282BD2" w:rsidRPr="009F1944">
        <w:rPr>
          <w:rFonts w:ascii="Arial" w:hAnsi="Arial" w:cs="Arial"/>
          <w:color w:val="000000"/>
          <w:sz w:val="22"/>
        </w:rPr>
        <w:t>.</w:t>
      </w:r>
    </w:p>
    <w:p w14:paraId="086C27CC" w14:textId="77777777" w:rsidR="00282BD2" w:rsidRPr="009F1944" w:rsidRDefault="00282BD2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383F63FF" w14:textId="6D5DF015" w:rsidR="007652B8" w:rsidRPr="009F1944" w:rsidRDefault="005F1CFC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bookmarkStart w:id="4" w:name="_Hlk84836888"/>
      <w:bookmarkEnd w:id="2"/>
      <w:r>
        <w:rPr>
          <w:rFonts w:ascii="Arial" w:hAnsi="Arial" w:cs="Arial"/>
          <w:color w:val="000000"/>
          <w:sz w:val="22"/>
          <w:szCs w:val="22"/>
        </w:rPr>
        <w:br w:type="page"/>
      </w:r>
      <w:bookmarkStart w:id="5" w:name="_Toc85034546"/>
      <w:proofErr w:type="gramStart"/>
      <w:r w:rsidR="001D7019" w:rsidRPr="009F1944">
        <w:rPr>
          <w:rFonts w:ascii="Arial" w:hAnsi="Arial" w:cs="Arial"/>
          <w:color w:val="000000"/>
          <w:sz w:val="22"/>
          <w:szCs w:val="22"/>
        </w:rPr>
        <w:lastRenderedPageBreak/>
        <w:t>M</w:t>
      </w:r>
      <w:r w:rsidRPr="009F1944">
        <w:rPr>
          <w:rFonts w:ascii="Arial" w:hAnsi="Arial" w:cs="Arial"/>
          <w:color w:val="000000"/>
          <w:sz w:val="22"/>
          <w:szCs w:val="22"/>
        </w:rPr>
        <w:t>odalit</w:t>
      </w:r>
      <w:r>
        <w:rPr>
          <w:rFonts w:ascii="Arial" w:hAnsi="Arial" w:cs="Arial"/>
          <w:color w:val="000000"/>
          <w:sz w:val="22"/>
          <w:szCs w:val="22"/>
        </w:rPr>
        <w:t xml:space="preserve">à </w:t>
      </w:r>
      <w:r w:rsidRPr="009F1944">
        <w:rPr>
          <w:rFonts w:ascii="Arial" w:hAnsi="Arial" w:cs="Arial"/>
          <w:color w:val="000000"/>
          <w:sz w:val="22"/>
          <w:szCs w:val="22"/>
        </w:rPr>
        <w:t xml:space="preserve"> di</w:t>
      </w:r>
      <w:proofErr w:type="gramEnd"/>
      <w:r w:rsidRPr="009F1944">
        <w:rPr>
          <w:rFonts w:ascii="Arial" w:hAnsi="Arial" w:cs="Arial"/>
          <w:color w:val="000000"/>
          <w:sz w:val="22"/>
          <w:szCs w:val="22"/>
        </w:rPr>
        <w:t xml:space="preserve"> controllo </w:t>
      </w:r>
      <w:r w:rsidR="00FA21B7" w:rsidRPr="009F1944">
        <w:rPr>
          <w:rFonts w:ascii="Arial" w:hAnsi="Arial" w:cs="Arial"/>
          <w:color w:val="000000"/>
          <w:sz w:val="22"/>
          <w:szCs w:val="22"/>
        </w:rPr>
        <w:t>per lavoratori dipendenti ovvero soggetti che anche in forza di contratti esterni accedono quotidianamente o periodicamente nei luoghi di lavoro</w:t>
      </w:r>
      <w:bookmarkEnd w:id="5"/>
    </w:p>
    <w:bookmarkEnd w:id="4"/>
    <w:p w14:paraId="5487809D" w14:textId="77777777" w:rsidR="005F1CFC" w:rsidRDefault="005F1CFC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72EC11E3" w14:textId="2932EF87" w:rsidR="00FA21B7" w:rsidRPr="009F1944" w:rsidRDefault="00FA21B7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Per i soggetti che accedono quotidianamente o periodicamente nei luoghi di lavoro (lavoratori dipendenti, collaboratori, lavoratori distaccati, somministrati, personale di aziende terze in esecuzione di contratti di appalto/fornitura</w:t>
      </w:r>
      <w:r w:rsidR="00F059B6">
        <w:rPr>
          <w:rFonts w:ascii="Arial" w:hAnsi="Arial" w:cs="Arial"/>
          <w:color w:val="000000"/>
          <w:sz w:val="22"/>
        </w:rPr>
        <w:t xml:space="preserve">, ad </w:t>
      </w:r>
      <w:r w:rsidRPr="009F1944">
        <w:rPr>
          <w:rFonts w:ascii="Arial" w:hAnsi="Arial" w:cs="Arial"/>
          <w:color w:val="000000"/>
          <w:sz w:val="22"/>
        </w:rPr>
        <w:t>es</w:t>
      </w:r>
      <w:r w:rsidR="00F059B6">
        <w:rPr>
          <w:rFonts w:ascii="Arial" w:hAnsi="Arial" w:cs="Arial"/>
          <w:color w:val="000000"/>
          <w:sz w:val="22"/>
        </w:rPr>
        <w:t>.</w:t>
      </w:r>
      <w:r w:rsidRPr="009F1944">
        <w:rPr>
          <w:rFonts w:ascii="Arial" w:hAnsi="Arial" w:cs="Arial"/>
          <w:color w:val="000000"/>
          <w:sz w:val="22"/>
        </w:rPr>
        <w:t xml:space="preserve"> appalti</w:t>
      </w:r>
      <w:r w:rsidR="007428C2">
        <w:rPr>
          <w:rFonts w:ascii="Arial" w:hAnsi="Arial" w:cs="Arial"/>
          <w:color w:val="000000"/>
          <w:sz w:val="22"/>
        </w:rPr>
        <w:t>)</w:t>
      </w:r>
      <w:r w:rsidRPr="009F1944">
        <w:rPr>
          <w:rFonts w:ascii="Arial" w:hAnsi="Arial" w:cs="Arial"/>
          <w:color w:val="000000"/>
          <w:sz w:val="22"/>
        </w:rPr>
        <w:t xml:space="preserve"> la verifica del possesso del Green Pass avverrà come segue:</w:t>
      </w:r>
    </w:p>
    <w:p w14:paraId="65773304" w14:textId="77777777" w:rsidR="00341155" w:rsidRPr="009F1944" w:rsidRDefault="00341155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4741"/>
        <w:gridCol w:w="3687"/>
        <w:gridCol w:w="1045"/>
      </w:tblGrid>
      <w:tr w:rsidR="005E5EBD" w:rsidRPr="009F1944" w14:paraId="203A1000" w14:textId="77777777" w:rsidTr="005E5EBD">
        <w:tc>
          <w:tcPr>
            <w:tcW w:w="375" w:type="dxa"/>
            <w:shd w:val="clear" w:color="auto" w:fill="auto"/>
          </w:tcPr>
          <w:p w14:paraId="28ECFC8B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741" w:type="dxa"/>
            <w:shd w:val="clear" w:color="auto" w:fill="BFBFBF"/>
          </w:tcPr>
          <w:p w14:paraId="26A11D0A" w14:textId="77777777" w:rsidR="00341155" w:rsidRPr="009F1944" w:rsidRDefault="00484A58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Soggetti</w:t>
            </w:r>
          </w:p>
        </w:tc>
        <w:tc>
          <w:tcPr>
            <w:tcW w:w="3687" w:type="dxa"/>
            <w:shd w:val="clear" w:color="auto" w:fill="BFBFBF"/>
          </w:tcPr>
          <w:p w14:paraId="0DE3D97C" w14:textId="77777777" w:rsidR="00341155" w:rsidRPr="009F1944" w:rsidRDefault="00484A58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Modalità</w:t>
            </w:r>
          </w:p>
        </w:tc>
        <w:tc>
          <w:tcPr>
            <w:tcW w:w="1045" w:type="dxa"/>
            <w:shd w:val="clear" w:color="auto" w:fill="BFBFBF"/>
          </w:tcPr>
          <w:p w14:paraId="791B1D25" w14:textId="77777777" w:rsidR="00341155" w:rsidRPr="009F1944" w:rsidRDefault="00A72D88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</w:rPr>
              <w:t>N</w:t>
            </w:r>
            <w:r w:rsidR="00484A58"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ote</w:t>
            </w:r>
          </w:p>
        </w:tc>
      </w:tr>
      <w:tr w:rsidR="005E5EBD" w:rsidRPr="009F1944" w14:paraId="1FA43F95" w14:textId="77777777" w:rsidTr="005E5EBD">
        <w:tc>
          <w:tcPr>
            <w:tcW w:w="375" w:type="dxa"/>
            <w:shd w:val="clear" w:color="auto" w:fill="auto"/>
          </w:tcPr>
          <w:p w14:paraId="6E8497B4" w14:textId="77777777" w:rsidR="00341155" w:rsidRPr="009F1944" w:rsidRDefault="0034206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</w:t>
            </w:r>
          </w:p>
        </w:tc>
        <w:tc>
          <w:tcPr>
            <w:tcW w:w="4741" w:type="dxa"/>
            <w:shd w:val="clear" w:color="auto" w:fill="auto"/>
          </w:tcPr>
          <w:p w14:paraId="6FBCCE12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Lavoratori impiegati/quadri/dirigenti con orario di ingresso previsto </w:t>
            </w:r>
            <w:r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>dalle</w:t>
            </w:r>
            <w:r w:rsidR="00A72D88"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sz w:val="22"/>
                <w:highlight w:val="green"/>
              </w:rPr>
              <w:t>alle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</w:p>
        </w:tc>
        <w:tc>
          <w:tcPr>
            <w:tcW w:w="3687" w:type="dxa"/>
            <w:shd w:val="clear" w:color="auto" w:fill="auto"/>
          </w:tcPr>
          <w:p w14:paraId="393A8825" w14:textId="4D8421FE" w:rsidR="00A72D88" w:rsidRPr="00112E95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  <w:highlight w:val="green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All’atto dell’ingresso presso la portineria/ove sono collocati i timbratori marcatempo </w:t>
            </w:r>
            <w:r w:rsidR="005F1CFC">
              <w:rPr>
                <w:rFonts w:ascii="Arial" w:hAnsi="Arial" w:cs="Arial"/>
                <w:color w:val="000000"/>
                <w:sz w:val="22"/>
              </w:rPr>
              <w:t xml:space="preserve">o </w:t>
            </w:r>
            <w:r w:rsidR="005F1CFC"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>altro</w:t>
            </w:r>
          </w:p>
          <w:p w14:paraId="1585B3CF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112E95">
              <w:rPr>
                <w:rFonts w:ascii="Arial" w:hAnsi="Arial" w:cs="Arial"/>
                <w:color w:val="FF0000"/>
                <w:sz w:val="22"/>
                <w:highlight w:val="green"/>
              </w:rPr>
              <w:t>(</w:t>
            </w:r>
            <w:r w:rsidRPr="00112E95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highlight w:val="green"/>
              </w:rPr>
              <w:t>NB specificare luogo)</w:t>
            </w:r>
          </w:p>
        </w:tc>
        <w:tc>
          <w:tcPr>
            <w:tcW w:w="1045" w:type="dxa"/>
            <w:shd w:val="clear" w:color="auto" w:fill="auto"/>
          </w:tcPr>
          <w:p w14:paraId="454FC0CD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5E5EBD" w:rsidRPr="009F1944" w14:paraId="51B7FC59" w14:textId="77777777" w:rsidTr="005E5EBD">
        <w:tc>
          <w:tcPr>
            <w:tcW w:w="375" w:type="dxa"/>
            <w:shd w:val="clear" w:color="auto" w:fill="auto"/>
          </w:tcPr>
          <w:p w14:paraId="7B27F910" w14:textId="77777777" w:rsidR="00341155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B</w:t>
            </w:r>
          </w:p>
        </w:tc>
        <w:tc>
          <w:tcPr>
            <w:tcW w:w="4741" w:type="dxa"/>
            <w:shd w:val="clear" w:color="auto" w:fill="auto"/>
          </w:tcPr>
          <w:p w14:paraId="478AD505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Lavoratori impiegati/quadri/dirigenti con orario di ingresso in diversa fascia oraria</w:t>
            </w:r>
          </w:p>
        </w:tc>
        <w:tc>
          <w:tcPr>
            <w:tcW w:w="3687" w:type="dxa"/>
            <w:shd w:val="clear" w:color="auto" w:fill="auto"/>
          </w:tcPr>
          <w:p w14:paraId="341B048C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Se non possibile </w:t>
            </w:r>
            <w:r w:rsidR="00342061" w:rsidRPr="009F1944">
              <w:rPr>
                <w:rFonts w:ascii="Arial" w:hAnsi="Arial" w:cs="Arial"/>
                <w:color w:val="000000"/>
                <w:sz w:val="22"/>
              </w:rPr>
              <w:t>all’atto dell’ingresso</w:t>
            </w:r>
            <w:r w:rsidRPr="009F1944">
              <w:rPr>
                <w:rFonts w:ascii="Arial" w:hAnsi="Arial" w:cs="Arial"/>
                <w:color w:val="000000"/>
                <w:sz w:val="22"/>
              </w:rPr>
              <w:t>, il controllo avverrà nel corso della giornata lavorativa</w:t>
            </w:r>
          </w:p>
        </w:tc>
        <w:tc>
          <w:tcPr>
            <w:tcW w:w="1045" w:type="dxa"/>
            <w:shd w:val="clear" w:color="auto" w:fill="auto"/>
          </w:tcPr>
          <w:p w14:paraId="0B8A3FA3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5E5EBD" w:rsidRPr="009F1944" w14:paraId="02CEA566" w14:textId="77777777" w:rsidTr="005E5EBD">
        <w:tc>
          <w:tcPr>
            <w:tcW w:w="375" w:type="dxa"/>
            <w:shd w:val="clear" w:color="auto" w:fill="auto"/>
          </w:tcPr>
          <w:p w14:paraId="1A58BBA6" w14:textId="77777777" w:rsidR="00341155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C</w:t>
            </w:r>
          </w:p>
        </w:tc>
        <w:tc>
          <w:tcPr>
            <w:tcW w:w="4741" w:type="dxa"/>
            <w:shd w:val="clear" w:color="auto" w:fill="auto"/>
          </w:tcPr>
          <w:p w14:paraId="5923968F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Lavoratori operai con orario di ingresso previsto dalle</w:t>
            </w:r>
            <w:r w:rsidR="00A72D88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sz w:val="22"/>
                <w:highlight w:val="green"/>
              </w:rPr>
              <w:t>alle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</w:p>
        </w:tc>
        <w:tc>
          <w:tcPr>
            <w:tcW w:w="3687" w:type="dxa"/>
            <w:shd w:val="clear" w:color="auto" w:fill="auto"/>
          </w:tcPr>
          <w:p w14:paraId="4553E230" w14:textId="24ABA572" w:rsidR="00A72D88" w:rsidRPr="00112E95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  <w:highlight w:val="green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All’atto dell’ingresso presso la portineria/ove sono collocati i timbratori marcatempo </w:t>
            </w:r>
            <w:r w:rsidR="005F1CFC"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>o altro</w:t>
            </w:r>
          </w:p>
          <w:p w14:paraId="3E19170A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112E95">
              <w:rPr>
                <w:rFonts w:ascii="Arial" w:hAnsi="Arial" w:cs="Arial"/>
                <w:color w:val="FF0000"/>
                <w:sz w:val="22"/>
                <w:highlight w:val="green"/>
              </w:rPr>
              <w:t>(</w:t>
            </w:r>
            <w:r w:rsidRPr="00112E95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highlight w:val="green"/>
              </w:rPr>
              <w:t>NB specificare luogo)</w:t>
            </w:r>
          </w:p>
        </w:tc>
        <w:tc>
          <w:tcPr>
            <w:tcW w:w="1045" w:type="dxa"/>
            <w:shd w:val="clear" w:color="auto" w:fill="auto"/>
          </w:tcPr>
          <w:p w14:paraId="6395BF09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5E5EBD" w:rsidRPr="009F1944" w14:paraId="0FD90881" w14:textId="77777777" w:rsidTr="005E5EBD">
        <w:tc>
          <w:tcPr>
            <w:tcW w:w="375" w:type="dxa"/>
            <w:shd w:val="clear" w:color="auto" w:fill="auto"/>
          </w:tcPr>
          <w:p w14:paraId="4CABE776" w14:textId="77777777" w:rsidR="00341155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D</w:t>
            </w:r>
          </w:p>
        </w:tc>
        <w:tc>
          <w:tcPr>
            <w:tcW w:w="4741" w:type="dxa"/>
            <w:shd w:val="clear" w:color="auto" w:fill="auto"/>
          </w:tcPr>
          <w:p w14:paraId="79DB768D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Lavoratori operai con orario di ingresso previsto dalle</w:t>
            </w:r>
            <w:r w:rsidR="00A72D88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sz w:val="22"/>
                <w:highlight w:val="green"/>
              </w:rPr>
              <w:t>alle</w:t>
            </w:r>
            <w:r w:rsidR="00A72D88" w:rsidRPr="00112E95">
              <w:rPr>
                <w:rFonts w:ascii="Arial" w:hAnsi="Arial" w:cs="Arial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b/>
                <w:bCs/>
                <w:sz w:val="22"/>
                <w:highlight w:val="green"/>
              </w:rPr>
              <w:t>…</w:t>
            </w:r>
          </w:p>
        </w:tc>
        <w:tc>
          <w:tcPr>
            <w:tcW w:w="3687" w:type="dxa"/>
            <w:shd w:val="clear" w:color="auto" w:fill="auto"/>
          </w:tcPr>
          <w:p w14:paraId="73600A83" w14:textId="69AA1A1C" w:rsidR="00A72D88" w:rsidRPr="00112E95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  <w:highlight w:val="green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All’atto dell’ingresso presso la portineria/ove sono collocati i timbratori marcatempo </w:t>
            </w:r>
            <w:r w:rsidR="005F1CFC"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>o altro</w:t>
            </w:r>
          </w:p>
          <w:p w14:paraId="46803734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112E95">
              <w:rPr>
                <w:rFonts w:ascii="Arial" w:hAnsi="Arial" w:cs="Arial"/>
                <w:color w:val="FF0000"/>
                <w:sz w:val="22"/>
                <w:highlight w:val="green"/>
              </w:rPr>
              <w:t>(</w:t>
            </w:r>
            <w:r w:rsidRPr="00112E95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highlight w:val="green"/>
              </w:rPr>
              <w:t>NB specificare luogo)</w:t>
            </w:r>
          </w:p>
        </w:tc>
        <w:tc>
          <w:tcPr>
            <w:tcW w:w="1045" w:type="dxa"/>
            <w:shd w:val="clear" w:color="auto" w:fill="auto"/>
          </w:tcPr>
          <w:p w14:paraId="3FD2AA38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5E5EBD" w:rsidRPr="009F1944" w14:paraId="58ACA748" w14:textId="77777777" w:rsidTr="005E5EBD">
        <w:tc>
          <w:tcPr>
            <w:tcW w:w="375" w:type="dxa"/>
            <w:shd w:val="clear" w:color="auto" w:fill="auto"/>
          </w:tcPr>
          <w:p w14:paraId="1427EE65" w14:textId="77777777" w:rsidR="00341155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E</w:t>
            </w:r>
          </w:p>
        </w:tc>
        <w:tc>
          <w:tcPr>
            <w:tcW w:w="4741" w:type="dxa"/>
            <w:shd w:val="clear" w:color="auto" w:fill="auto"/>
          </w:tcPr>
          <w:p w14:paraId="5AF14EA3" w14:textId="77777777" w:rsidR="00341155" w:rsidRPr="009F1944" w:rsidRDefault="0034206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Collaboratori e altri soggetti che accedono quotidianamente o periodicamente nei luoghi di lavoro</w:t>
            </w:r>
          </w:p>
        </w:tc>
        <w:tc>
          <w:tcPr>
            <w:tcW w:w="3687" w:type="dxa"/>
            <w:shd w:val="clear" w:color="auto" w:fill="auto"/>
          </w:tcPr>
          <w:p w14:paraId="7662BB06" w14:textId="77777777" w:rsidR="00341155" w:rsidRPr="009F1944" w:rsidRDefault="0034206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Se non possibile all’atto dell’ingresso, il controllo avverrà nel corso della giornata lavorativa</w:t>
            </w:r>
          </w:p>
        </w:tc>
        <w:tc>
          <w:tcPr>
            <w:tcW w:w="1045" w:type="dxa"/>
            <w:shd w:val="clear" w:color="auto" w:fill="auto"/>
          </w:tcPr>
          <w:p w14:paraId="44ADC007" w14:textId="77777777" w:rsidR="00341155" w:rsidRPr="009F1944" w:rsidRDefault="0034115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</w:tbl>
    <w:p w14:paraId="729A4DB8" w14:textId="77777777" w:rsidR="00341155" w:rsidRPr="009F1944" w:rsidRDefault="00341155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24A48082" w14:textId="77777777" w:rsidR="00CB004B" w:rsidRPr="009F1944" w:rsidRDefault="00342061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Resta inteso che</w:t>
      </w:r>
      <w:r w:rsidR="00CB004B" w:rsidRPr="009F1944">
        <w:rPr>
          <w:rFonts w:ascii="Arial" w:hAnsi="Arial" w:cs="Arial"/>
          <w:color w:val="000000"/>
          <w:sz w:val="22"/>
        </w:rPr>
        <w:t>:</w:t>
      </w:r>
    </w:p>
    <w:p w14:paraId="79068B00" w14:textId="77777777" w:rsidR="00F05300" w:rsidRPr="009F1944" w:rsidRDefault="00462C9E" w:rsidP="009F1944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Ai fini della presente procedura</w:t>
      </w:r>
      <w:r w:rsidR="00F05300" w:rsidRPr="009F1944">
        <w:rPr>
          <w:rFonts w:ascii="Arial" w:hAnsi="Arial" w:cs="Arial"/>
          <w:color w:val="000000"/>
          <w:sz w:val="22"/>
        </w:rPr>
        <w:t>:</w:t>
      </w:r>
    </w:p>
    <w:p w14:paraId="0B0F8281" w14:textId="424042BC" w:rsidR="00F05300" w:rsidRPr="009F1944" w:rsidRDefault="00F05300" w:rsidP="009F1944">
      <w:pPr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si considerano assimilabili ai soggetti di cui alla lettera A coloro i quali accedono ai luoghi di lavoro in esecuzione di progetti di tirocinio nonché </w:t>
      </w:r>
      <w:r w:rsidR="007428C2">
        <w:rPr>
          <w:rFonts w:ascii="Arial" w:hAnsi="Arial" w:cs="Arial"/>
          <w:color w:val="000000"/>
          <w:sz w:val="22"/>
        </w:rPr>
        <w:t>gli amministratori dell’Ente</w:t>
      </w:r>
      <w:r w:rsidR="00A72D88">
        <w:rPr>
          <w:rFonts w:ascii="Arial" w:hAnsi="Arial" w:cs="Arial"/>
          <w:color w:val="000000"/>
          <w:sz w:val="22"/>
        </w:rPr>
        <w:t>;</w:t>
      </w:r>
    </w:p>
    <w:p w14:paraId="6D0E39F2" w14:textId="0FF71E90" w:rsidR="00462C9E" w:rsidRPr="009F1944" w:rsidRDefault="00A72D88" w:rsidP="009F1944">
      <w:pPr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si</w:t>
      </w:r>
      <w:r w:rsidR="00462C9E" w:rsidRPr="009F1944">
        <w:rPr>
          <w:rFonts w:ascii="Arial" w:hAnsi="Arial" w:cs="Arial"/>
          <w:color w:val="000000"/>
          <w:sz w:val="22"/>
        </w:rPr>
        <w:t xml:space="preserve"> considerano quali “collaboratori e altri soggetti che accedono quotidianamente o periodicamente nei luoghi di lavoro” i soggetti</w:t>
      </w:r>
      <w:r w:rsidR="007917AD" w:rsidRPr="009F1944">
        <w:rPr>
          <w:rFonts w:ascii="Arial" w:hAnsi="Arial" w:cs="Arial"/>
          <w:color w:val="000000"/>
          <w:sz w:val="22"/>
        </w:rPr>
        <w:t xml:space="preserve"> diversi dai lavoratori dipendenti o somministrati, </w:t>
      </w:r>
      <w:r w:rsidR="00462C9E" w:rsidRPr="009F1944">
        <w:rPr>
          <w:rFonts w:ascii="Arial" w:hAnsi="Arial" w:cs="Arial"/>
          <w:color w:val="000000"/>
          <w:sz w:val="22"/>
        </w:rPr>
        <w:t>che nell’esecuzione di contratti con l’</w:t>
      </w:r>
      <w:r w:rsidR="007428C2">
        <w:rPr>
          <w:rFonts w:ascii="Arial" w:hAnsi="Arial" w:cs="Arial"/>
          <w:color w:val="000000"/>
          <w:sz w:val="22"/>
        </w:rPr>
        <w:t>Ente</w:t>
      </w:r>
      <w:r w:rsidR="00462C9E" w:rsidRPr="009F1944">
        <w:rPr>
          <w:rFonts w:ascii="Arial" w:hAnsi="Arial" w:cs="Arial"/>
          <w:color w:val="000000"/>
          <w:sz w:val="22"/>
        </w:rPr>
        <w:t xml:space="preserve"> accedono nei luoghi di lavoro con una frequenza giornaliera ovvero </w:t>
      </w:r>
      <w:r w:rsidR="005F1CFC">
        <w:rPr>
          <w:rFonts w:ascii="Arial" w:hAnsi="Arial" w:cs="Arial"/>
          <w:color w:val="000000"/>
          <w:sz w:val="22"/>
        </w:rPr>
        <w:t>differente</w:t>
      </w:r>
      <w:r>
        <w:rPr>
          <w:rFonts w:ascii="Arial" w:hAnsi="Arial" w:cs="Arial"/>
          <w:color w:val="000000"/>
          <w:sz w:val="22"/>
        </w:rPr>
        <w:t>;</w:t>
      </w:r>
      <w:r w:rsidR="007917AD" w:rsidRPr="009F1944">
        <w:rPr>
          <w:rFonts w:ascii="Arial" w:hAnsi="Arial" w:cs="Arial"/>
          <w:color w:val="000000"/>
          <w:sz w:val="22"/>
        </w:rPr>
        <w:t xml:space="preserve"> </w:t>
      </w:r>
    </w:p>
    <w:p w14:paraId="701B8A93" w14:textId="78B04EDB" w:rsidR="009F1944" w:rsidRDefault="00A72D88" w:rsidP="009F1944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q</w:t>
      </w:r>
      <w:r w:rsidR="00342061" w:rsidRPr="009F1944">
        <w:rPr>
          <w:rFonts w:ascii="Arial" w:hAnsi="Arial" w:cs="Arial"/>
          <w:color w:val="000000"/>
          <w:sz w:val="22"/>
        </w:rPr>
        <w:t>ualora non sia possibile procedere, per singoli lavoratori/soggetti al controllo all’atto dell’ingresso nei casi delle precedenti lettere A-</w:t>
      </w:r>
      <w:r w:rsidR="00A340AB" w:rsidRPr="009F1944">
        <w:rPr>
          <w:rFonts w:ascii="Arial" w:hAnsi="Arial" w:cs="Arial"/>
          <w:color w:val="000000"/>
          <w:sz w:val="22"/>
        </w:rPr>
        <w:t>C-D</w:t>
      </w:r>
      <w:r w:rsidR="00342061" w:rsidRPr="009F1944">
        <w:rPr>
          <w:rFonts w:ascii="Arial" w:hAnsi="Arial" w:cs="Arial"/>
          <w:color w:val="000000"/>
          <w:sz w:val="22"/>
        </w:rPr>
        <w:t xml:space="preserve">, </w:t>
      </w:r>
      <w:r w:rsidR="00716D80" w:rsidRPr="009F1944">
        <w:rPr>
          <w:rFonts w:ascii="Arial" w:hAnsi="Arial" w:cs="Arial"/>
          <w:color w:val="000000"/>
          <w:sz w:val="22"/>
        </w:rPr>
        <w:t>fatto salvo quanto previsto nel successivo punto (</w:t>
      </w:r>
      <w:r w:rsidR="00F059B6">
        <w:rPr>
          <w:rFonts w:ascii="Arial" w:hAnsi="Arial" w:cs="Arial"/>
          <w:color w:val="000000"/>
          <w:sz w:val="22"/>
        </w:rPr>
        <w:t>IV</w:t>
      </w:r>
      <w:r w:rsidR="00716D80" w:rsidRPr="009F1944">
        <w:rPr>
          <w:rFonts w:ascii="Arial" w:hAnsi="Arial" w:cs="Arial"/>
          <w:color w:val="000000"/>
          <w:sz w:val="22"/>
        </w:rPr>
        <w:t xml:space="preserve">) </w:t>
      </w:r>
      <w:r w:rsidR="00342061" w:rsidRPr="009F1944">
        <w:rPr>
          <w:rFonts w:ascii="Arial" w:hAnsi="Arial" w:cs="Arial"/>
          <w:color w:val="000000"/>
          <w:sz w:val="22"/>
        </w:rPr>
        <w:t>il controllo avverrà nel corso della giornata lavorativa</w:t>
      </w:r>
      <w:r w:rsidR="009A3001" w:rsidRPr="009F1944">
        <w:rPr>
          <w:rFonts w:ascii="Arial" w:hAnsi="Arial" w:cs="Arial"/>
          <w:color w:val="000000"/>
          <w:sz w:val="22"/>
        </w:rPr>
        <w:t xml:space="preserve"> a campione</w:t>
      </w:r>
      <w:r w:rsidR="009F1944">
        <w:rPr>
          <w:rFonts w:ascii="Arial" w:hAnsi="Arial" w:cs="Arial"/>
          <w:color w:val="000000"/>
          <w:sz w:val="22"/>
        </w:rPr>
        <w:t xml:space="preserve"> (</w:t>
      </w:r>
      <w:r w:rsidR="008836D2" w:rsidRPr="009F1944">
        <w:rPr>
          <w:rFonts w:ascii="Arial" w:hAnsi="Arial" w:cs="Arial"/>
          <w:b/>
          <w:bCs/>
          <w:color w:val="000000"/>
          <w:sz w:val="22"/>
        </w:rPr>
        <w:t>ad esempio</w:t>
      </w:r>
      <w:r w:rsidR="008836D2" w:rsidRPr="009F1944">
        <w:rPr>
          <w:rFonts w:ascii="Arial" w:hAnsi="Arial" w:cs="Arial"/>
          <w:color w:val="000000"/>
          <w:sz w:val="22"/>
        </w:rPr>
        <w:t xml:space="preserve"> </w:t>
      </w:r>
      <w:r w:rsidR="009A3001" w:rsidRPr="0056554B">
        <w:rPr>
          <w:rFonts w:ascii="Arial" w:hAnsi="Arial" w:cs="Arial"/>
          <w:b/>
          <w:bCs/>
          <w:color w:val="000000"/>
          <w:sz w:val="22"/>
        </w:rPr>
        <w:t>garantendo</w:t>
      </w:r>
      <w:r w:rsidR="00524D2C" w:rsidRPr="0056554B">
        <w:rPr>
          <w:rFonts w:ascii="Arial" w:hAnsi="Arial" w:cs="Arial"/>
          <w:b/>
          <w:bCs/>
          <w:color w:val="000000"/>
          <w:sz w:val="22"/>
        </w:rPr>
        <w:t>,</w:t>
      </w:r>
      <w:r w:rsidR="009A3001" w:rsidRPr="0056554B">
        <w:rPr>
          <w:rFonts w:ascii="Arial" w:hAnsi="Arial" w:cs="Arial"/>
          <w:b/>
          <w:bCs/>
          <w:color w:val="000000"/>
          <w:sz w:val="22"/>
        </w:rPr>
        <w:t xml:space="preserve"> </w:t>
      </w:r>
      <w:r w:rsidR="00524D2C" w:rsidRPr="0056554B">
        <w:rPr>
          <w:rFonts w:ascii="Arial" w:hAnsi="Arial" w:cs="Arial"/>
          <w:b/>
          <w:bCs/>
          <w:color w:val="000000"/>
          <w:sz w:val="22"/>
        </w:rPr>
        <w:t xml:space="preserve">prioritariamente nella fascia antimeridiana della giornata </w:t>
      </w:r>
      <w:r w:rsidR="00524D2C" w:rsidRPr="0056554B">
        <w:rPr>
          <w:rFonts w:ascii="Arial" w:hAnsi="Arial" w:cs="Arial"/>
          <w:b/>
          <w:bCs/>
          <w:color w:val="000000"/>
          <w:sz w:val="22"/>
        </w:rPr>
        <w:lastRenderedPageBreak/>
        <w:t>lavorativa</w:t>
      </w:r>
      <w:r w:rsidR="007A341F" w:rsidRPr="0056554B">
        <w:rPr>
          <w:rFonts w:ascii="Arial" w:hAnsi="Arial" w:cs="Arial"/>
          <w:b/>
          <w:bCs/>
          <w:color w:val="000000"/>
          <w:sz w:val="22"/>
        </w:rPr>
        <w:t>,</w:t>
      </w:r>
      <w:r w:rsidR="009F1944" w:rsidRPr="0056554B">
        <w:rPr>
          <w:rFonts w:ascii="Arial" w:hAnsi="Arial" w:cs="Arial"/>
          <w:b/>
          <w:bCs/>
          <w:color w:val="000000"/>
          <w:sz w:val="22"/>
        </w:rPr>
        <w:t xml:space="preserve"> </w:t>
      </w:r>
      <w:r w:rsidR="009A3001" w:rsidRPr="0056554B">
        <w:rPr>
          <w:rFonts w:ascii="Arial" w:hAnsi="Arial" w:cs="Arial"/>
          <w:b/>
          <w:bCs/>
          <w:color w:val="000000"/>
          <w:sz w:val="22"/>
        </w:rPr>
        <w:t xml:space="preserve">il controllo di almeno </w:t>
      </w:r>
      <w:r w:rsidR="009A3001" w:rsidRPr="00112E95">
        <w:rPr>
          <w:rFonts w:ascii="Arial" w:hAnsi="Arial" w:cs="Arial"/>
          <w:b/>
          <w:bCs/>
          <w:color w:val="000000"/>
          <w:sz w:val="22"/>
          <w:highlight w:val="green"/>
        </w:rPr>
        <w:t xml:space="preserve">il </w:t>
      </w:r>
      <w:r w:rsidR="006310F9" w:rsidRPr="00112E95">
        <w:rPr>
          <w:rFonts w:ascii="Arial" w:hAnsi="Arial" w:cs="Arial"/>
          <w:b/>
          <w:bCs/>
          <w:color w:val="000000"/>
          <w:sz w:val="22"/>
          <w:highlight w:val="green"/>
        </w:rPr>
        <w:t>2</w:t>
      </w:r>
      <w:r w:rsidR="009A3001" w:rsidRPr="00112E95">
        <w:rPr>
          <w:rFonts w:ascii="Arial" w:hAnsi="Arial" w:cs="Arial"/>
          <w:b/>
          <w:bCs/>
          <w:color w:val="000000"/>
          <w:sz w:val="22"/>
          <w:highlight w:val="green"/>
        </w:rPr>
        <w:t>0%</w:t>
      </w:r>
      <w:r w:rsidR="009A3001" w:rsidRPr="0056554B">
        <w:rPr>
          <w:rFonts w:ascii="Arial" w:hAnsi="Arial" w:cs="Arial"/>
          <w:b/>
          <w:bCs/>
          <w:color w:val="000000"/>
          <w:sz w:val="22"/>
        </w:rPr>
        <w:t xml:space="preserve"> degli interessati </w:t>
      </w:r>
      <w:r w:rsidR="008836D2" w:rsidRPr="0056554B">
        <w:rPr>
          <w:rFonts w:ascii="Arial" w:hAnsi="Arial" w:cs="Arial"/>
          <w:b/>
          <w:bCs/>
          <w:color w:val="000000"/>
          <w:sz w:val="22"/>
        </w:rPr>
        <w:t xml:space="preserve">e </w:t>
      </w:r>
      <w:r w:rsidR="009A3001" w:rsidRPr="0056554B">
        <w:rPr>
          <w:rFonts w:ascii="Arial" w:hAnsi="Arial" w:cs="Arial"/>
          <w:b/>
          <w:bCs/>
          <w:color w:val="000000"/>
          <w:sz w:val="22"/>
        </w:rPr>
        <w:t>adottando, in tal caso, criteri non sistematici per evitare elusioni calcolate</w:t>
      </w:r>
      <w:r w:rsidR="009A3001" w:rsidRPr="009F1944">
        <w:rPr>
          <w:rFonts w:ascii="Arial" w:hAnsi="Arial" w:cs="Arial"/>
          <w:color w:val="000000"/>
          <w:sz w:val="22"/>
        </w:rPr>
        <w:t>)</w:t>
      </w:r>
      <w:r w:rsidR="00282BD2" w:rsidRPr="009F1944">
        <w:rPr>
          <w:rFonts w:ascii="Arial" w:hAnsi="Arial" w:cs="Arial"/>
          <w:color w:val="000000"/>
          <w:sz w:val="22"/>
        </w:rPr>
        <w:t>.</w:t>
      </w:r>
      <w:r w:rsidR="00524D2C" w:rsidRPr="009F1944">
        <w:rPr>
          <w:rFonts w:ascii="Arial" w:hAnsi="Arial" w:cs="Arial"/>
          <w:color w:val="000000"/>
          <w:sz w:val="22"/>
        </w:rPr>
        <w:t xml:space="preserve">  </w:t>
      </w:r>
    </w:p>
    <w:p w14:paraId="7A381353" w14:textId="77777777" w:rsidR="009F1944" w:rsidRDefault="001E2797" w:rsidP="001C2E76">
      <w:pPr>
        <w:numPr>
          <w:ilvl w:val="0"/>
          <w:numId w:val="29"/>
        </w:numPr>
        <w:spacing w:line="360" w:lineRule="auto"/>
        <w:ind w:left="709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Per i soggetti di cui alle precedenti lettere da A </w:t>
      </w:r>
      <w:proofErr w:type="spellStart"/>
      <w:r w:rsidRPr="009F1944">
        <w:rPr>
          <w:rFonts w:ascii="Arial" w:hAnsi="Arial" w:cs="Arial"/>
          <w:color w:val="000000"/>
          <w:sz w:val="22"/>
        </w:rPr>
        <w:t>a</w:t>
      </w:r>
      <w:proofErr w:type="spellEnd"/>
      <w:r w:rsidRPr="009F1944">
        <w:rPr>
          <w:rFonts w:ascii="Arial" w:hAnsi="Arial" w:cs="Arial"/>
          <w:color w:val="000000"/>
          <w:sz w:val="22"/>
        </w:rPr>
        <w:t xml:space="preserve"> </w:t>
      </w:r>
      <w:r w:rsidR="00A340AB" w:rsidRPr="009F1944">
        <w:rPr>
          <w:rFonts w:ascii="Arial" w:hAnsi="Arial" w:cs="Arial"/>
          <w:color w:val="000000"/>
          <w:sz w:val="22"/>
        </w:rPr>
        <w:t>D</w:t>
      </w:r>
      <w:r w:rsidRPr="009F1944">
        <w:rPr>
          <w:rFonts w:ascii="Arial" w:hAnsi="Arial" w:cs="Arial"/>
          <w:color w:val="000000"/>
          <w:sz w:val="22"/>
        </w:rPr>
        <w:t xml:space="preserve"> che, per ragioni afferenti </w:t>
      </w:r>
      <w:proofErr w:type="spellStart"/>
      <w:proofErr w:type="gramStart"/>
      <w:r w:rsidRPr="009F1944">
        <w:rPr>
          <w:rFonts w:ascii="Arial" w:hAnsi="Arial" w:cs="Arial"/>
          <w:color w:val="000000"/>
          <w:sz w:val="22"/>
        </w:rPr>
        <w:t>la</w:t>
      </w:r>
      <w:proofErr w:type="gramEnd"/>
      <w:r w:rsidRPr="009F1944">
        <w:rPr>
          <w:rFonts w:ascii="Arial" w:hAnsi="Arial" w:cs="Arial"/>
          <w:color w:val="000000"/>
          <w:sz w:val="22"/>
        </w:rPr>
        <w:t xml:space="preserve"> attività</w:t>
      </w:r>
      <w:proofErr w:type="spellEnd"/>
      <w:r w:rsidRPr="009F1944">
        <w:rPr>
          <w:rFonts w:ascii="Arial" w:hAnsi="Arial" w:cs="Arial"/>
          <w:color w:val="000000"/>
          <w:sz w:val="22"/>
        </w:rPr>
        <w:t xml:space="preserve"> lavorativa, nel corso di una giornata si recano direttamente presso la sede </w:t>
      </w:r>
      <w:r w:rsidRPr="00112E95">
        <w:rPr>
          <w:rFonts w:ascii="Arial" w:hAnsi="Arial" w:cs="Arial"/>
          <w:color w:val="000000"/>
          <w:sz w:val="22"/>
          <w:highlight w:val="green"/>
        </w:rPr>
        <w:t>di</w:t>
      </w:r>
      <w:r w:rsidR="00F059B6" w:rsidRPr="00112E95">
        <w:rPr>
          <w:rFonts w:ascii="Arial" w:hAnsi="Arial" w:cs="Arial"/>
          <w:color w:val="000000"/>
          <w:sz w:val="22"/>
          <w:highlight w:val="green"/>
        </w:rPr>
        <w:t xml:space="preserve"> </w:t>
      </w:r>
      <w:r w:rsidRPr="00112E95">
        <w:rPr>
          <w:rFonts w:ascii="Arial" w:hAnsi="Arial" w:cs="Arial"/>
          <w:color w:val="000000"/>
          <w:sz w:val="22"/>
          <w:highlight w:val="green"/>
        </w:rPr>
        <w:t>…</w:t>
      </w:r>
      <w:r w:rsidR="00F059B6">
        <w:rPr>
          <w:rFonts w:ascii="Arial" w:hAnsi="Arial" w:cs="Arial"/>
          <w:color w:val="000000"/>
          <w:sz w:val="22"/>
        </w:rPr>
        <w:t xml:space="preserve"> </w:t>
      </w:r>
      <w:r w:rsidRPr="009F1944">
        <w:rPr>
          <w:rFonts w:ascii="Arial" w:hAnsi="Arial" w:cs="Arial"/>
          <w:color w:val="000000"/>
          <w:sz w:val="22"/>
        </w:rPr>
        <w:t>(</w:t>
      </w:r>
      <w:r w:rsidRPr="00F059B6">
        <w:rPr>
          <w:rFonts w:ascii="Arial" w:hAnsi="Arial" w:cs="Arial"/>
          <w:b/>
          <w:bCs/>
          <w:color w:val="FF0000"/>
          <w:sz w:val="22"/>
        </w:rPr>
        <w:t>indicare eventuali sed</w:t>
      </w:r>
      <w:r w:rsidR="00A72D88">
        <w:rPr>
          <w:rFonts w:ascii="Arial" w:hAnsi="Arial" w:cs="Arial"/>
          <w:b/>
          <w:bCs/>
          <w:color w:val="FF0000"/>
          <w:sz w:val="22"/>
        </w:rPr>
        <w:t>i</w:t>
      </w:r>
      <w:r w:rsidRPr="00F059B6">
        <w:rPr>
          <w:rFonts w:ascii="Arial" w:hAnsi="Arial" w:cs="Arial"/>
          <w:b/>
          <w:bCs/>
          <w:color w:val="FF0000"/>
          <w:sz w:val="22"/>
        </w:rPr>
        <w:t xml:space="preserve"> non presidiate</w:t>
      </w:r>
      <w:r w:rsidRPr="009F1944">
        <w:rPr>
          <w:rFonts w:ascii="Arial" w:hAnsi="Arial" w:cs="Arial"/>
          <w:color w:val="000000"/>
          <w:sz w:val="22"/>
        </w:rPr>
        <w:t>), ovvero presso differenti sedi di lav</w:t>
      </w:r>
      <w:r w:rsidR="00AB0699" w:rsidRPr="009F1944">
        <w:rPr>
          <w:rFonts w:ascii="Arial" w:hAnsi="Arial" w:cs="Arial"/>
          <w:color w:val="000000"/>
          <w:sz w:val="22"/>
        </w:rPr>
        <w:t xml:space="preserve">oro anche di terzi, il controllo potrà essere </w:t>
      </w:r>
      <w:r w:rsidR="009A3001" w:rsidRPr="009F1944">
        <w:rPr>
          <w:rFonts w:ascii="Arial" w:hAnsi="Arial" w:cs="Arial"/>
          <w:color w:val="000000"/>
          <w:sz w:val="22"/>
        </w:rPr>
        <w:t>effettuato a</w:t>
      </w:r>
      <w:r w:rsidR="003E7FA3" w:rsidRPr="009F1944">
        <w:rPr>
          <w:rFonts w:ascii="Arial" w:hAnsi="Arial" w:cs="Arial"/>
          <w:color w:val="000000"/>
          <w:sz w:val="22"/>
        </w:rPr>
        <w:t xml:space="preserve"> campione, tenuto conto della distanza del luogo di lavoro e della eventuale possibilità di </w:t>
      </w:r>
      <w:r w:rsidR="00B46445" w:rsidRPr="009F1944">
        <w:rPr>
          <w:rFonts w:ascii="Arial" w:hAnsi="Arial" w:cs="Arial"/>
          <w:color w:val="000000"/>
          <w:sz w:val="22"/>
        </w:rPr>
        <w:t xml:space="preserve">effettuare </w:t>
      </w:r>
      <w:r w:rsidR="00A72D88">
        <w:rPr>
          <w:rFonts w:ascii="Arial" w:hAnsi="Arial" w:cs="Arial"/>
          <w:color w:val="000000"/>
          <w:sz w:val="22"/>
        </w:rPr>
        <w:t>una verifica</w:t>
      </w:r>
      <w:r w:rsidR="00B46445" w:rsidRPr="009F1944">
        <w:rPr>
          <w:rFonts w:ascii="Arial" w:hAnsi="Arial" w:cs="Arial"/>
          <w:color w:val="000000"/>
          <w:sz w:val="22"/>
        </w:rPr>
        <w:t xml:space="preserve"> nel corso della giornata lavorativa da</w:t>
      </w:r>
      <w:r w:rsidR="009A3001" w:rsidRPr="009F1944">
        <w:rPr>
          <w:rFonts w:ascii="Arial" w:hAnsi="Arial" w:cs="Arial"/>
          <w:color w:val="000000"/>
          <w:sz w:val="22"/>
        </w:rPr>
        <w:t xml:space="preserve"> </w:t>
      </w:r>
      <w:r w:rsidR="00B46445" w:rsidRPr="009F1944">
        <w:rPr>
          <w:rFonts w:ascii="Arial" w:hAnsi="Arial" w:cs="Arial"/>
          <w:color w:val="000000"/>
          <w:sz w:val="22"/>
        </w:rPr>
        <w:t>parte di un incaricato.</w:t>
      </w:r>
      <w:r w:rsidR="009A3001" w:rsidRPr="009F1944">
        <w:rPr>
          <w:rFonts w:ascii="Arial" w:hAnsi="Arial" w:cs="Arial"/>
          <w:color w:val="000000"/>
          <w:sz w:val="22"/>
        </w:rPr>
        <w:t xml:space="preserve"> </w:t>
      </w:r>
      <w:r w:rsidR="009F1944">
        <w:rPr>
          <w:rFonts w:ascii="Arial" w:hAnsi="Arial" w:cs="Arial"/>
          <w:color w:val="000000"/>
          <w:sz w:val="22"/>
        </w:rPr>
        <w:t xml:space="preserve"> </w:t>
      </w:r>
    </w:p>
    <w:p w14:paraId="544A5E3F" w14:textId="77777777" w:rsidR="00B46445" w:rsidRPr="009F1944" w:rsidRDefault="00B46445" w:rsidP="009F1944">
      <w:pPr>
        <w:spacing w:line="360" w:lineRule="auto"/>
        <w:ind w:left="709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Resta fermo ogni eventuale controllo effettuat</w:t>
      </w:r>
      <w:r w:rsidR="00CB004B" w:rsidRPr="009F1944">
        <w:rPr>
          <w:rFonts w:ascii="Arial" w:hAnsi="Arial" w:cs="Arial"/>
          <w:color w:val="000000"/>
          <w:sz w:val="22"/>
        </w:rPr>
        <w:t>o</w:t>
      </w:r>
      <w:r w:rsidRPr="009F1944">
        <w:rPr>
          <w:rFonts w:ascii="Arial" w:hAnsi="Arial" w:cs="Arial"/>
          <w:color w:val="000000"/>
          <w:sz w:val="22"/>
        </w:rPr>
        <w:t xml:space="preserve"> ai sensi del comma 4 dell’art. 9</w:t>
      </w:r>
      <w:r w:rsidR="00A03868">
        <w:rPr>
          <w:rFonts w:ascii="Arial" w:hAnsi="Arial" w:cs="Arial"/>
          <w:color w:val="000000"/>
          <w:sz w:val="22"/>
        </w:rPr>
        <w:t>-</w:t>
      </w:r>
      <w:r w:rsidR="00A03868" w:rsidRPr="00A03868">
        <w:rPr>
          <w:rFonts w:ascii="Arial" w:hAnsi="Arial" w:cs="Arial"/>
          <w:i/>
          <w:iCs/>
          <w:color w:val="000000"/>
          <w:sz w:val="22"/>
        </w:rPr>
        <w:t>septies</w:t>
      </w:r>
      <w:r w:rsidRPr="009F1944">
        <w:rPr>
          <w:rFonts w:ascii="Arial" w:hAnsi="Arial" w:cs="Arial"/>
          <w:color w:val="000000"/>
          <w:sz w:val="22"/>
        </w:rPr>
        <w:t xml:space="preserve"> del DL 52/2021, da soggetti terzi ove il lavoratore si sia recato per svolgere la propria attività lavorativa. </w:t>
      </w:r>
    </w:p>
    <w:p w14:paraId="440E83E8" w14:textId="7980E1E5" w:rsidR="00CB004B" w:rsidRPr="009F1944" w:rsidRDefault="00CB004B" w:rsidP="009F1944">
      <w:pPr>
        <w:spacing w:line="360" w:lineRule="auto"/>
        <w:ind w:left="709"/>
        <w:jc w:val="both"/>
        <w:rPr>
          <w:rFonts w:ascii="Arial" w:hAnsi="Arial" w:cs="Arial"/>
          <w:b/>
          <w:bCs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In ogni caso, i lavoratori di cui alle precedenti lettere </w:t>
      </w:r>
      <w:r w:rsidR="00A72D88">
        <w:rPr>
          <w:rFonts w:ascii="Arial" w:hAnsi="Arial" w:cs="Arial"/>
          <w:color w:val="000000"/>
          <w:sz w:val="22"/>
        </w:rPr>
        <w:t xml:space="preserve">da </w:t>
      </w:r>
      <w:r w:rsidRPr="009F1944">
        <w:rPr>
          <w:rFonts w:ascii="Arial" w:hAnsi="Arial" w:cs="Arial"/>
          <w:color w:val="000000"/>
          <w:sz w:val="22"/>
        </w:rPr>
        <w:t>A</w:t>
      </w:r>
      <w:r w:rsidR="00A72D88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="00A72D88">
        <w:rPr>
          <w:rFonts w:ascii="Arial" w:hAnsi="Arial" w:cs="Arial"/>
          <w:color w:val="000000"/>
          <w:sz w:val="22"/>
        </w:rPr>
        <w:t>a</w:t>
      </w:r>
      <w:proofErr w:type="spellEnd"/>
      <w:r w:rsidR="00A72D88">
        <w:rPr>
          <w:rFonts w:ascii="Arial" w:hAnsi="Arial" w:cs="Arial"/>
          <w:color w:val="000000"/>
          <w:sz w:val="22"/>
        </w:rPr>
        <w:t xml:space="preserve"> </w:t>
      </w:r>
      <w:r w:rsidR="00A340AB" w:rsidRPr="009F1944">
        <w:rPr>
          <w:rFonts w:ascii="Arial" w:hAnsi="Arial" w:cs="Arial"/>
          <w:color w:val="000000"/>
          <w:sz w:val="22"/>
        </w:rPr>
        <w:t>D</w:t>
      </w:r>
      <w:r w:rsidRPr="009F1944">
        <w:rPr>
          <w:rFonts w:ascii="Arial" w:hAnsi="Arial" w:cs="Arial"/>
          <w:color w:val="000000"/>
          <w:sz w:val="22"/>
        </w:rPr>
        <w:t xml:space="preserve"> che, in occasione di trasferte o missioni siano sottoposti ad un controllo sia da parte di vettori (es</w:t>
      </w:r>
      <w:r w:rsidR="00F059B6">
        <w:rPr>
          <w:rFonts w:ascii="Arial" w:hAnsi="Arial" w:cs="Arial"/>
          <w:color w:val="000000"/>
          <w:sz w:val="22"/>
        </w:rPr>
        <w:t>.</w:t>
      </w:r>
      <w:r w:rsidRPr="009F1944">
        <w:rPr>
          <w:rFonts w:ascii="Arial" w:hAnsi="Arial" w:cs="Arial"/>
          <w:color w:val="000000"/>
          <w:sz w:val="22"/>
        </w:rPr>
        <w:t xml:space="preserve"> aereo, treno), ovvero da parte degli stessi soggetti terzi ove è prevista l’attività lavorativa e detto controllo dia esito negativo, hanno l’obbligo di informare immediatamente l’</w:t>
      </w:r>
      <w:r w:rsidR="007428C2">
        <w:rPr>
          <w:rFonts w:ascii="Arial" w:hAnsi="Arial" w:cs="Arial"/>
          <w:color w:val="000000"/>
          <w:sz w:val="22"/>
        </w:rPr>
        <w:t>Ente</w:t>
      </w:r>
      <w:r w:rsidRPr="009F1944">
        <w:rPr>
          <w:rFonts w:ascii="Arial" w:hAnsi="Arial" w:cs="Arial"/>
          <w:color w:val="000000"/>
          <w:sz w:val="22"/>
        </w:rPr>
        <w:t xml:space="preserve"> </w:t>
      </w:r>
      <w:r w:rsidRPr="00C75B4A">
        <w:rPr>
          <w:rFonts w:ascii="Arial" w:hAnsi="Arial" w:cs="Arial"/>
          <w:color w:val="000000"/>
          <w:sz w:val="22"/>
        </w:rPr>
        <w:t>(</w:t>
      </w:r>
      <w:r w:rsidRPr="00F059B6">
        <w:rPr>
          <w:rFonts w:ascii="Arial" w:hAnsi="Arial" w:cs="Arial"/>
          <w:b/>
          <w:bCs/>
          <w:color w:val="FF0000"/>
          <w:sz w:val="22"/>
        </w:rPr>
        <w:t xml:space="preserve">eventualmente mail, telefono </w:t>
      </w:r>
      <w:r w:rsidR="00716D80" w:rsidRPr="00F059B6">
        <w:rPr>
          <w:rFonts w:ascii="Arial" w:hAnsi="Arial" w:cs="Arial"/>
          <w:b/>
          <w:bCs/>
          <w:color w:val="FF0000"/>
          <w:sz w:val="22"/>
        </w:rPr>
        <w:t>d</w:t>
      </w:r>
      <w:r w:rsidRPr="00F059B6">
        <w:rPr>
          <w:rFonts w:ascii="Arial" w:hAnsi="Arial" w:cs="Arial"/>
          <w:b/>
          <w:bCs/>
          <w:color w:val="FF0000"/>
          <w:sz w:val="22"/>
        </w:rPr>
        <w:t>i</w:t>
      </w:r>
      <w:r w:rsidR="00716D80" w:rsidRPr="00F059B6">
        <w:rPr>
          <w:rFonts w:ascii="Arial" w:hAnsi="Arial" w:cs="Arial"/>
          <w:b/>
          <w:bCs/>
          <w:color w:val="FF0000"/>
          <w:sz w:val="22"/>
        </w:rPr>
        <w:t xml:space="preserve"> riferimento</w:t>
      </w:r>
      <w:r w:rsidRPr="00C75B4A">
        <w:rPr>
          <w:rFonts w:ascii="Arial" w:hAnsi="Arial" w:cs="Arial"/>
          <w:color w:val="000000"/>
          <w:sz w:val="22"/>
        </w:rPr>
        <w:t>)</w:t>
      </w:r>
      <w:r w:rsidR="00F059B6" w:rsidRPr="00C75B4A">
        <w:rPr>
          <w:rFonts w:ascii="Arial" w:hAnsi="Arial" w:cs="Arial"/>
          <w:color w:val="000000"/>
          <w:sz w:val="22"/>
        </w:rPr>
        <w:t>.</w:t>
      </w:r>
    </w:p>
    <w:p w14:paraId="719444EC" w14:textId="09FE50C1" w:rsidR="00716D80" w:rsidRDefault="00716D80" w:rsidP="009F1944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L’</w:t>
      </w:r>
      <w:r w:rsidR="007428C2">
        <w:rPr>
          <w:rFonts w:ascii="Arial" w:hAnsi="Arial" w:cs="Arial"/>
          <w:color w:val="000000"/>
          <w:sz w:val="22"/>
        </w:rPr>
        <w:t>Ente</w:t>
      </w:r>
      <w:r w:rsidRPr="009F1944">
        <w:rPr>
          <w:rFonts w:ascii="Arial" w:hAnsi="Arial" w:cs="Arial"/>
          <w:color w:val="000000"/>
          <w:sz w:val="22"/>
        </w:rPr>
        <w:t xml:space="preserve"> si riserva di procedere in ogni momento ed anche nel caso di controlli già effettuati secondo le modalità ordinari</w:t>
      </w:r>
      <w:r w:rsidR="00C75B4A">
        <w:rPr>
          <w:rFonts w:ascii="Arial" w:hAnsi="Arial" w:cs="Arial"/>
          <w:color w:val="000000"/>
          <w:sz w:val="22"/>
        </w:rPr>
        <w:t>a</w:t>
      </w:r>
      <w:r w:rsidRPr="009F1944">
        <w:rPr>
          <w:rFonts w:ascii="Arial" w:hAnsi="Arial" w:cs="Arial"/>
          <w:color w:val="000000"/>
          <w:sz w:val="22"/>
        </w:rPr>
        <w:t xml:space="preserve">mente previste </w:t>
      </w:r>
      <w:proofErr w:type="gramStart"/>
      <w:r w:rsidRPr="009F1944">
        <w:rPr>
          <w:rFonts w:ascii="Arial" w:hAnsi="Arial" w:cs="Arial"/>
          <w:color w:val="000000"/>
          <w:sz w:val="22"/>
        </w:rPr>
        <w:t>nelle precedenti lettera</w:t>
      </w:r>
      <w:proofErr w:type="gramEnd"/>
      <w:r w:rsidRPr="009F1944">
        <w:rPr>
          <w:rFonts w:ascii="Arial" w:hAnsi="Arial" w:cs="Arial"/>
          <w:color w:val="000000"/>
          <w:sz w:val="22"/>
        </w:rPr>
        <w:t xml:space="preserve"> da A </w:t>
      </w:r>
      <w:proofErr w:type="spellStart"/>
      <w:r w:rsidRPr="009F1944">
        <w:rPr>
          <w:rFonts w:ascii="Arial" w:hAnsi="Arial" w:cs="Arial"/>
          <w:color w:val="000000"/>
          <w:sz w:val="22"/>
        </w:rPr>
        <w:t>a</w:t>
      </w:r>
      <w:proofErr w:type="spellEnd"/>
      <w:r w:rsidRPr="009F1944">
        <w:rPr>
          <w:rFonts w:ascii="Arial" w:hAnsi="Arial" w:cs="Arial"/>
          <w:color w:val="000000"/>
          <w:sz w:val="22"/>
        </w:rPr>
        <w:t xml:space="preserve"> </w:t>
      </w:r>
      <w:r w:rsidR="00C75B4A">
        <w:rPr>
          <w:rFonts w:ascii="Arial" w:hAnsi="Arial" w:cs="Arial"/>
          <w:color w:val="000000"/>
          <w:sz w:val="22"/>
        </w:rPr>
        <w:t>D</w:t>
      </w:r>
      <w:r w:rsidRPr="009F1944">
        <w:rPr>
          <w:rFonts w:ascii="Arial" w:hAnsi="Arial" w:cs="Arial"/>
          <w:color w:val="000000"/>
          <w:sz w:val="22"/>
        </w:rPr>
        <w:t xml:space="preserve"> e nei prece</w:t>
      </w:r>
      <w:r w:rsidR="003F29C7" w:rsidRPr="009F1944">
        <w:rPr>
          <w:rFonts w:ascii="Arial" w:hAnsi="Arial" w:cs="Arial"/>
          <w:color w:val="000000"/>
          <w:sz w:val="22"/>
        </w:rPr>
        <w:t>d</w:t>
      </w:r>
      <w:r w:rsidRPr="009F1944">
        <w:rPr>
          <w:rFonts w:ascii="Arial" w:hAnsi="Arial" w:cs="Arial"/>
          <w:color w:val="000000"/>
          <w:sz w:val="22"/>
        </w:rPr>
        <w:t xml:space="preserve">enti punti </w:t>
      </w:r>
      <w:r w:rsidR="00C75B4A" w:rsidRPr="009F1944">
        <w:rPr>
          <w:rFonts w:ascii="Arial" w:hAnsi="Arial" w:cs="Arial"/>
          <w:color w:val="000000"/>
          <w:sz w:val="22"/>
        </w:rPr>
        <w:t>(II)</w:t>
      </w:r>
      <w:r w:rsidRPr="009F1944">
        <w:rPr>
          <w:rFonts w:ascii="Arial" w:hAnsi="Arial" w:cs="Arial"/>
          <w:color w:val="000000"/>
          <w:sz w:val="22"/>
        </w:rPr>
        <w:t xml:space="preserve"> e </w:t>
      </w:r>
      <w:r w:rsidR="00C75B4A" w:rsidRPr="009F1944">
        <w:rPr>
          <w:rFonts w:ascii="Arial" w:hAnsi="Arial" w:cs="Arial"/>
          <w:color w:val="000000"/>
          <w:sz w:val="22"/>
        </w:rPr>
        <w:t>(III</w:t>
      </w:r>
      <w:r w:rsidRPr="009F1944">
        <w:rPr>
          <w:rFonts w:ascii="Arial" w:hAnsi="Arial" w:cs="Arial"/>
          <w:color w:val="000000"/>
          <w:sz w:val="22"/>
        </w:rPr>
        <w:t>)</w:t>
      </w:r>
      <w:r w:rsidR="00462C9E" w:rsidRPr="009F1944">
        <w:rPr>
          <w:rFonts w:ascii="Arial" w:hAnsi="Arial" w:cs="Arial"/>
          <w:color w:val="000000"/>
          <w:sz w:val="22"/>
        </w:rPr>
        <w:t xml:space="preserve"> </w:t>
      </w:r>
      <w:r w:rsidRPr="009F1944">
        <w:rPr>
          <w:rFonts w:ascii="Arial" w:hAnsi="Arial" w:cs="Arial"/>
          <w:color w:val="000000"/>
          <w:sz w:val="22"/>
        </w:rPr>
        <w:t xml:space="preserve">a controlli a campione, anche nel corso della giornata lavorativa, su tutti i soggetti. </w:t>
      </w:r>
    </w:p>
    <w:p w14:paraId="267B1B03" w14:textId="67FFC0CC" w:rsidR="00716D80" w:rsidRPr="009F1944" w:rsidRDefault="005F1CFC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bookmarkStart w:id="6" w:name="_Toc85034547"/>
      <w:r>
        <w:rPr>
          <w:rFonts w:ascii="Arial" w:hAnsi="Arial" w:cs="Arial"/>
          <w:color w:val="000000"/>
          <w:sz w:val="22"/>
          <w:szCs w:val="22"/>
        </w:rPr>
        <w:t>M</w:t>
      </w:r>
      <w:r w:rsidRPr="009F1944">
        <w:rPr>
          <w:rFonts w:ascii="Arial" w:hAnsi="Arial" w:cs="Arial"/>
          <w:color w:val="000000"/>
          <w:sz w:val="22"/>
          <w:szCs w:val="22"/>
        </w:rPr>
        <w:t>odalit</w:t>
      </w:r>
      <w:r>
        <w:rPr>
          <w:rFonts w:ascii="Arial" w:hAnsi="Arial" w:cs="Arial"/>
          <w:color w:val="000000"/>
          <w:sz w:val="22"/>
          <w:szCs w:val="22"/>
        </w:rPr>
        <w:t xml:space="preserve">à </w:t>
      </w:r>
      <w:r w:rsidRPr="009F1944">
        <w:rPr>
          <w:rFonts w:ascii="Arial" w:hAnsi="Arial" w:cs="Arial"/>
          <w:color w:val="000000"/>
          <w:sz w:val="22"/>
          <w:szCs w:val="22"/>
        </w:rPr>
        <w:t xml:space="preserve">di controllo </w:t>
      </w:r>
      <w:r w:rsidR="00716D80" w:rsidRPr="009F1944">
        <w:rPr>
          <w:rFonts w:ascii="Arial" w:hAnsi="Arial" w:cs="Arial"/>
          <w:color w:val="000000"/>
          <w:sz w:val="22"/>
          <w:szCs w:val="22"/>
        </w:rPr>
        <w:t xml:space="preserve">per </w:t>
      </w:r>
      <w:r w:rsidR="00462C9E" w:rsidRPr="009F1944">
        <w:rPr>
          <w:rFonts w:ascii="Arial" w:hAnsi="Arial" w:cs="Arial"/>
          <w:color w:val="000000"/>
          <w:sz w:val="22"/>
          <w:szCs w:val="22"/>
        </w:rPr>
        <w:t xml:space="preserve">fornitori </w:t>
      </w:r>
      <w:r w:rsidR="00716D80" w:rsidRPr="009F1944">
        <w:rPr>
          <w:rFonts w:ascii="Arial" w:hAnsi="Arial" w:cs="Arial"/>
          <w:color w:val="000000"/>
          <w:sz w:val="22"/>
          <w:szCs w:val="22"/>
        </w:rPr>
        <w:t>esterni</w:t>
      </w:r>
      <w:r w:rsidR="00F05300" w:rsidRPr="009F1944">
        <w:rPr>
          <w:rFonts w:ascii="Arial" w:hAnsi="Arial" w:cs="Arial"/>
          <w:color w:val="000000"/>
          <w:sz w:val="22"/>
          <w:szCs w:val="22"/>
        </w:rPr>
        <w:t xml:space="preserve"> ed in generale i </w:t>
      </w:r>
      <w:bookmarkStart w:id="7" w:name="_Hlk84506790"/>
      <w:r w:rsidR="00F05300" w:rsidRPr="009F1944">
        <w:rPr>
          <w:rFonts w:ascii="Arial" w:hAnsi="Arial" w:cs="Arial"/>
          <w:color w:val="000000"/>
          <w:sz w:val="22"/>
          <w:szCs w:val="22"/>
        </w:rPr>
        <w:t>soggetti che svolgono, a qualsiasi titolo, la propria attivit</w:t>
      </w:r>
      <w:r w:rsidR="00F059B6">
        <w:rPr>
          <w:rFonts w:ascii="Arial" w:hAnsi="Arial" w:cs="Arial"/>
          <w:color w:val="000000"/>
          <w:sz w:val="22"/>
          <w:szCs w:val="22"/>
        </w:rPr>
        <w:t xml:space="preserve">à </w:t>
      </w:r>
      <w:r w:rsidR="00F05300" w:rsidRPr="009F1944">
        <w:rPr>
          <w:rFonts w:ascii="Arial" w:hAnsi="Arial" w:cs="Arial"/>
          <w:color w:val="000000"/>
          <w:sz w:val="22"/>
          <w:szCs w:val="22"/>
        </w:rPr>
        <w:t xml:space="preserve">lavorativa o di formazione o di volontariato nei luoghi </w:t>
      </w:r>
      <w:bookmarkEnd w:id="7"/>
      <w:r w:rsidR="00F05300" w:rsidRPr="009F1944">
        <w:rPr>
          <w:rFonts w:ascii="Arial" w:hAnsi="Arial" w:cs="Arial"/>
          <w:color w:val="000000"/>
          <w:sz w:val="22"/>
          <w:szCs w:val="22"/>
        </w:rPr>
        <w:t xml:space="preserve">e </w:t>
      </w:r>
      <w:r w:rsidR="00462C9E" w:rsidRPr="009F1944">
        <w:rPr>
          <w:rFonts w:ascii="Arial" w:hAnsi="Arial" w:cs="Arial"/>
          <w:color w:val="000000"/>
          <w:sz w:val="22"/>
          <w:szCs w:val="22"/>
        </w:rPr>
        <w:t xml:space="preserve">che non </w:t>
      </w:r>
      <w:r w:rsidR="00716D80" w:rsidRPr="009F1944">
        <w:rPr>
          <w:rFonts w:ascii="Arial" w:hAnsi="Arial" w:cs="Arial"/>
          <w:color w:val="000000"/>
          <w:sz w:val="22"/>
          <w:szCs w:val="22"/>
        </w:rPr>
        <w:t>accedono quotidianamente o periodicamente nei luoghi di lavoro</w:t>
      </w:r>
      <w:bookmarkEnd w:id="6"/>
    </w:p>
    <w:p w14:paraId="1C8574A2" w14:textId="77777777" w:rsidR="005F1CFC" w:rsidRDefault="005F1CFC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2482E68D" w14:textId="47D048CB" w:rsidR="00831A9F" w:rsidRPr="009F1944" w:rsidRDefault="00484A58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L’</w:t>
      </w:r>
      <w:r w:rsidR="00831A9F" w:rsidRPr="009F1944">
        <w:rPr>
          <w:rFonts w:ascii="Arial" w:hAnsi="Arial" w:cs="Arial"/>
          <w:color w:val="000000"/>
          <w:sz w:val="22"/>
        </w:rPr>
        <w:t>art. 9</w:t>
      </w:r>
      <w:r w:rsidR="00A03868">
        <w:rPr>
          <w:rFonts w:ascii="Arial" w:hAnsi="Arial" w:cs="Arial"/>
          <w:color w:val="000000"/>
          <w:sz w:val="22"/>
        </w:rPr>
        <w:t>-</w:t>
      </w:r>
      <w:r w:rsidR="00A03868" w:rsidRPr="00A03868">
        <w:rPr>
          <w:rFonts w:ascii="Arial" w:hAnsi="Arial" w:cs="Arial"/>
          <w:i/>
          <w:iCs/>
          <w:color w:val="000000"/>
          <w:sz w:val="22"/>
        </w:rPr>
        <w:t>septies</w:t>
      </w:r>
      <w:r w:rsidR="00831A9F" w:rsidRPr="009F1944">
        <w:rPr>
          <w:rFonts w:ascii="Arial" w:hAnsi="Arial" w:cs="Arial"/>
          <w:color w:val="000000"/>
          <w:sz w:val="22"/>
        </w:rPr>
        <w:t xml:space="preserve">, comma 4, </w:t>
      </w:r>
      <w:r w:rsidRPr="009F1944">
        <w:rPr>
          <w:rFonts w:ascii="Arial" w:hAnsi="Arial" w:cs="Arial"/>
          <w:color w:val="000000"/>
          <w:sz w:val="22"/>
        </w:rPr>
        <w:t>DL</w:t>
      </w:r>
      <w:r w:rsidR="00831A9F" w:rsidRPr="009F1944">
        <w:rPr>
          <w:rFonts w:ascii="Arial" w:hAnsi="Arial" w:cs="Arial"/>
          <w:color w:val="000000"/>
          <w:sz w:val="22"/>
        </w:rPr>
        <w:t xml:space="preserve"> 52/2021, </w:t>
      </w:r>
      <w:r w:rsidRPr="009F1944">
        <w:rPr>
          <w:rFonts w:ascii="Arial" w:hAnsi="Arial" w:cs="Arial"/>
          <w:color w:val="000000"/>
          <w:sz w:val="22"/>
        </w:rPr>
        <w:t xml:space="preserve">prevede che </w:t>
      </w:r>
      <w:r w:rsidR="00831A9F" w:rsidRPr="009F1944">
        <w:rPr>
          <w:rFonts w:ascii="Arial" w:hAnsi="Arial" w:cs="Arial"/>
          <w:color w:val="000000"/>
          <w:sz w:val="22"/>
        </w:rPr>
        <w:t xml:space="preserve">i controlli in ordine alla verifica del possesso del Green Pass da parte dei lavoratori di fornitori esterni, verranno effettuati </w:t>
      </w:r>
      <w:r w:rsidR="001C7B2F" w:rsidRPr="009F1944">
        <w:rPr>
          <w:rFonts w:ascii="Arial" w:hAnsi="Arial" w:cs="Arial"/>
          <w:color w:val="000000"/>
          <w:sz w:val="22"/>
        </w:rPr>
        <w:t xml:space="preserve">oltre che </w:t>
      </w:r>
      <w:r w:rsidR="00831A9F" w:rsidRPr="009F1944">
        <w:rPr>
          <w:rFonts w:ascii="Arial" w:hAnsi="Arial" w:cs="Arial"/>
          <w:color w:val="000000"/>
          <w:sz w:val="22"/>
        </w:rPr>
        <w:t xml:space="preserve">dai rispettivi datori di lavoro </w:t>
      </w:r>
      <w:r w:rsidR="001C7B2F" w:rsidRPr="009F1944">
        <w:rPr>
          <w:rFonts w:ascii="Arial" w:hAnsi="Arial" w:cs="Arial"/>
          <w:color w:val="000000"/>
          <w:sz w:val="22"/>
        </w:rPr>
        <w:t xml:space="preserve">anche da parte </w:t>
      </w:r>
      <w:r w:rsidR="00462C9E" w:rsidRPr="009F1944">
        <w:rPr>
          <w:rFonts w:ascii="Arial" w:hAnsi="Arial" w:cs="Arial"/>
          <w:color w:val="000000"/>
          <w:sz w:val="22"/>
        </w:rPr>
        <w:t xml:space="preserve">delle Aziende presso le quali devono accedere per lo svolgimento </w:t>
      </w:r>
      <w:proofErr w:type="spellStart"/>
      <w:r w:rsidR="00462C9E" w:rsidRPr="009F1944">
        <w:rPr>
          <w:rFonts w:ascii="Arial" w:hAnsi="Arial" w:cs="Arial"/>
          <w:color w:val="000000"/>
          <w:sz w:val="22"/>
        </w:rPr>
        <w:t>della attività</w:t>
      </w:r>
      <w:proofErr w:type="spellEnd"/>
      <w:r w:rsidR="00462C9E" w:rsidRPr="009F1944">
        <w:rPr>
          <w:rFonts w:ascii="Arial" w:hAnsi="Arial" w:cs="Arial"/>
          <w:color w:val="000000"/>
          <w:sz w:val="22"/>
        </w:rPr>
        <w:t xml:space="preserve"> di lavoro.</w:t>
      </w:r>
    </w:p>
    <w:p w14:paraId="68DF4C43" w14:textId="77777777" w:rsidR="007917AD" w:rsidRPr="009F1944" w:rsidRDefault="007917AD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Pertanto, fatt</w:t>
      </w:r>
      <w:r w:rsidR="00C75B4A">
        <w:rPr>
          <w:rFonts w:ascii="Arial" w:hAnsi="Arial" w:cs="Arial"/>
          <w:color w:val="000000"/>
          <w:sz w:val="22"/>
        </w:rPr>
        <w:t>i</w:t>
      </w:r>
      <w:r w:rsidRPr="009F1944">
        <w:rPr>
          <w:rFonts w:ascii="Arial" w:hAnsi="Arial" w:cs="Arial"/>
          <w:color w:val="000000"/>
          <w:sz w:val="22"/>
        </w:rPr>
        <w:t xml:space="preserve"> salv</w:t>
      </w:r>
      <w:r w:rsidR="00C75B4A">
        <w:rPr>
          <w:rFonts w:ascii="Arial" w:hAnsi="Arial" w:cs="Arial"/>
          <w:color w:val="000000"/>
          <w:sz w:val="22"/>
        </w:rPr>
        <w:t>i</w:t>
      </w:r>
      <w:r w:rsidRPr="009F1944">
        <w:rPr>
          <w:rFonts w:ascii="Arial" w:hAnsi="Arial" w:cs="Arial"/>
          <w:color w:val="000000"/>
          <w:sz w:val="22"/>
        </w:rPr>
        <w:t xml:space="preserve"> i casi già regolati dal precedente punto 1), </w:t>
      </w:r>
      <w:r w:rsidR="00F05300" w:rsidRPr="009F1944">
        <w:rPr>
          <w:rFonts w:ascii="Arial" w:hAnsi="Arial" w:cs="Arial"/>
          <w:color w:val="000000"/>
          <w:sz w:val="22"/>
        </w:rPr>
        <w:t>per i</w:t>
      </w:r>
      <w:r w:rsidRPr="009F1944">
        <w:rPr>
          <w:rFonts w:ascii="Arial" w:hAnsi="Arial" w:cs="Arial"/>
          <w:color w:val="000000"/>
          <w:sz w:val="22"/>
        </w:rPr>
        <w:t xml:space="preserve"> fornitori </w:t>
      </w:r>
      <w:proofErr w:type="gramStart"/>
      <w:r w:rsidRPr="009F1944">
        <w:rPr>
          <w:rFonts w:ascii="Arial" w:hAnsi="Arial" w:cs="Arial"/>
          <w:color w:val="000000"/>
          <w:sz w:val="22"/>
        </w:rPr>
        <w:t>esterni  o</w:t>
      </w:r>
      <w:proofErr w:type="gramEnd"/>
      <w:r w:rsidRPr="009F1944">
        <w:rPr>
          <w:rFonts w:ascii="Arial" w:hAnsi="Arial" w:cs="Arial"/>
          <w:color w:val="000000"/>
          <w:sz w:val="22"/>
        </w:rPr>
        <w:t xml:space="preserve"> comunque </w:t>
      </w:r>
      <w:r w:rsidR="00F05300" w:rsidRPr="009F1944">
        <w:rPr>
          <w:rFonts w:ascii="Arial" w:hAnsi="Arial" w:cs="Arial"/>
          <w:color w:val="000000"/>
          <w:sz w:val="22"/>
        </w:rPr>
        <w:t>soggetti che svolgono, a qualsiasi titolo, la propria attivi</w:t>
      </w:r>
      <w:r w:rsidR="00F059B6">
        <w:rPr>
          <w:rFonts w:ascii="Arial" w:hAnsi="Arial" w:cs="Arial"/>
          <w:color w:val="000000"/>
          <w:sz w:val="22"/>
        </w:rPr>
        <w:t>tà</w:t>
      </w:r>
      <w:r w:rsidR="00F05300" w:rsidRPr="009F1944">
        <w:rPr>
          <w:rFonts w:ascii="Arial" w:hAnsi="Arial" w:cs="Arial"/>
          <w:color w:val="000000"/>
          <w:sz w:val="22"/>
        </w:rPr>
        <w:t xml:space="preserve"> lavorativa o di formazione o di volontariato nei luoghi di lavoro il controllo avverrà come segue:</w:t>
      </w:r>
    </w:p>
    <w:p w14:paraId="597D83C6" w14:textId="77777777" w:rsidR="00F05300" w:rsidRPr="009F1944" w:rsidRDefault="00F05300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4783"/>
        <w:gridCol w:w="3729"/>
        <w:gridCol w:w="1052"/>
      </w:tblGrid>
      <w:tr w:rsidR="00F05300" w:rsidRPr="009F1944" w14:paraId="411DF31A" w14:textId="77777777" w:rsidTr="006E0ACA">
        <w:tc>
          <w:tcPr>
            <w:tcW w:w="392" w:type="dxa"/>
            <w:shd w:val="clear" w:color="auto" w:fill="auto"/>
          </w:tcPr>
          <w:p w14:paraId="3F35302D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bookmarkStart w:id="8" w:name="_Hlk84508615"/>
          </w:p>
        </w:tc>
        <w:tc>
          <w:tcPr>
            <w:tcW w:w="4783" w:type="dxa"/>
            <w:shd w:val="clear" w:color="auto" w:fill="BFBFBF"/>
          </w:tcPr>
          <w:p w14:paraId="768601BD" w14:textId="77777777" w:rsidR="00F05300" w:rsidRPr="009F1944" w:rsidRDefault="00F05300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Soggetti</w:t>
            </w:r>
          </w:p>
        </w:tc>
        <w:tc>
          <w:tcPr>
            <w:tcW w:w="3729" w:type="dxa"/>
            <w:shd w:val="clear" w:color="auto" w:fill="BFBFBF"/>
          </w:tcPr>
          <w:p w14:paraId="0DFDB63C" w14:textId="77777777" w:rsidR="00F05300" w:rsidRPr="009F1944" w:rsidRDefault="00F05300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Modalità</w:t>
            </w:r>
          </w:p>
        </w:tc>
        <w:tc>
          <w:tcPr>
            <w:tcW w:w="1052" w:type="dxa"/>
            <w:shd w:val="clear" w:color="auto" w:fill="BFBFBF"/>
          </w:tcPr>
          <w:p w14:paraId="5944D7F7" w14:textId="77777777" w:rsidR="00F05300" w:rsidRPr="009F1944" w:rsidRDefault="00C75B4A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</w:rPr>
              <w:t>N</w:t>
            </w:r>
            <w:r w:rsidR="00F05300"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ote</w:t>
            </w:r>
          </w:p>
        </w:tc>
      </w:tr>
      <w:tr w:rsidR="00F059B6" w:rsidRPr="009F1944" w14:paraId="08BC17DF" w14:textId="77777777" w:rsidTr="006E0ACA">
        <w:tc>
          <w:tcPr>
            <w:tcW w:w="392" w:type="dxa"/>
            <w:shd w:val="clear" w:color="auto" w:fill="auto"/>
          </w:tcPr>
          <w:p w14:paraId="3503F427" w14:textId="77777777" w:rsidR="00F05300" w:rsidRPr="00A03868" w:rsidRDefault="00F05300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A</w:t>
            </w:r>
          </w:p>
        </w:tc>
        <w:tc>
          <w:tcPr>
            <w:tcW w:w="4783" w:type="dxa"/>
            <w:shd w:val="clear" w:color="auto" w:fill="auto"/>
          </w:tcPr>
          <w:p w14:paraId="73BA4F7C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Agenti, consulenti e liberi professionisti</w:t>
            </w:r>
          </w:p>
        </w:tc>
        <w:tc>
          <w:tcPr>
            <w:tcW w:w="3729" w:type="dxa"/>
            <w:shd w:val="clear" w:color="auto" w:fill="auto"/>
          </w:tcPr>
          <w:p w14:paraId="4D8847A6" w14:textId="70735ADD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All’atto dell’ingresso presso la portineria</w:t>
            </w:r>
            <w:r w:rsidR="005F1CFC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="005F1CFC"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>o altro</w:t>
            </w:r>
            <w:r w:rsidRPr="00112E95">
              <w:rPr>
                <w:rFonts w:ascii="Arial" w:hAnsi="Arial" w:cs="Arial"/>
                <w:color w:val="000000"/>
                <w:sz w:val="22"/>
                <w:highlight w:val="green"/>
              </w:rPr>
              <w:t xml:space="preserve"> </w:t>
            </w:r>
            <w:r w:rsidRPr="00112E95">
              <w:rPr>
                <w:rFonts w:ascii="Arial" w:hAnsi="Arial" w:cs="Arial"/>
                <w:color w:val="FF0000"/>
                <w:sz w:val="22"/>
                <w:highlight w:val="green"/>
              </w:rPr>
              <w:t>(</w:t>
            </w:r>
            <w:r w:rsidRPr="00112E95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highlight w:val="green"/>
              </w:rPr>
              <w:t>NB specificare luogo)</w:t>
            </w:r>
          </w:p>
        </w:tc>
        <w:tc>
          <w:tcPr>
            <w:tcW w:w="1052" w:type="dxa"/>
            <w:shd w:val="clear" w:color="auto" w:fill="auto"/>
          </w:tcPr>
          <w:p w14:paraId="00319209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F059B6" w:rsidRPr="009F1944" w14:paraId="7D9B2DA1" w14:textId="77777777" w:rsidTr="00F059B6">
        <w:trPr>
          <w:trHeight w:val="1100"/>
        </w:trPr>
        <w:tc>
          <w:tcPr>
            <w:tcW w:w="392" w:type="dxa"/>
            <w:shd w:val="clear" w:color="auto" w:fill="auto"/>
          </w:tcPr>
          <w:p w14:paraId="32EC8D1F" w14:textId="77777777" w:rsidR="00F05300" w:rsidRPr="00A03868" w:rsidRDefault="00A340AB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lastRenderedPageBreak/>
              <w:t>B</w:t>
            </w:r>
          </w:p>
        </w:tc>
        <w:tc>
          <w:tcPr>
            <w:tcW w:w="4783" w:type="dxa"/>
            <w:shd w:val="clear" w:color="auto" w:fill="auto"/>
          </w:tcPr>
          <w:p w14:paraId="37EEAE94" w14:textId="77777777" w:rsidR="00F05300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Autisti, vettori, addetti alle consegne</w:t>
            </w:r>
          </w:p>
        </w:tc>
        <w:tc>
          <w:tcPr>
            <w:tcW w:w="3729" w:type="dxa"/>
            <w:shd w:val="clear" w:color="auto" w:fill="auto"/>
          </w:tcPr>
          <w:p w14:paraId="6C6F6A3A" w14:textId="77777777" w:rsidR="005F1CFC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Pr</w:t>
            </w:r>
            <w:r w:rsidR="009A3001" w:rsidRPr="009F1944">
              <w:rPr>
                <w:rFonts w:ascii="Arial" w:hAnsi="Arial" w:cs="Arial"/>
                <w:color w:val="000000"/>
                <w:sz w:val="22"/>
              </w:rPr>
              <w:t>ioritariamente</w:t>
            </w:r>
            <w:r w:rsidRPr="009F1944">
              <w:rPr>
                <w:rFonts w:ascii="Arial" w:hAnsi="Arial" w:cs="Arial"/>
                <w:color w:val="000000"/>
                <w:sz w:val="22"/>
              </w:rPr>
              <w:t xml:space="preserve"> al momento dell’accesso presso</w:t>
            </w:r>
            <w:r w:rsidR="00F059B6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>….</w:t>
            </w:r>
            <w:r w:rsidR="00F059B6"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 xml:space="preserve"> (specificare luogo)</w:t>
            </w:r>
            <w:r w:rsidR="00F059B6"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  <w:p w14:paraId="5AAC2391" w14:textId="6A4C5A8E" w:rsidR="00F05300" w:rsidRPr="009F1944" w:rsidRDefault="00F059B6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 xml:space="preserve">Il controllo deve essere effettuato </w:t>
            </w:r>
            <w:r w:rsidR="009A3001"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 xml:space="preserve">garantendo comunque </w:t>
            </w:r>
            <w:r w:rsidR="00C75B4A">
              <w:rPr>
                <w:rFonts w:ascii="Arial" w:hAnsi="Arial" w:cs="Arial"/>
                <w:b/>
                <w:bCs/>
                <w:color w:val="FF0000"/>
                <w:sz w:val="22"/>
              </w:rPr>
              <w:t>la copertura</w:t>
            </w:r>
            <w:r w:rsidR="009A3001"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 xml:space="preserve"> di almeno il </w:t>
            </w:r>
            <w:r w:rsidR="00375EBA">
              <w:rPr>
                <w:rFonts w:ascii="Arial" w:hAnsi="Arial" w:cs="Arial"/>
                <w:b/>
                <w:bCs/>
                <w:color w:val="FF0000"/>
                <w:sz w:val="22"/>
              </w:rPr>
              <w:t>2</w:t>
            </w:r>
            <w:r w:rsidR="009A3001" w:rsidRPr="00F059B6">
              <w:rPr>
                <w:rFonts w:ascii="Arial" w:hAnsi="Arial" w:cs="Arial"/>
                <w:b/>
                <w:bCs/>
                <w:color w:val="FF0000"/>
                <w:sz w:val="22"/>
              </w:rPr>
              <w:t>0% degli interessati (adottando, in tal caso, criteri non sistematici per evitare elusioni calcolate</w:t>
            </w:r>
            <w:r>
              <w:rPr>
                <w:rFonts w:ascii="Arial" w:hAnsi="Arial" w:cs="Arial"/>
                <w:b/>
                <w:bCs/>
                <w:color w:val="FF0000"/>
                <w:sz w:val="22"/>
              </w:rPr>
              <w:t>).</w:t>
            </w:r>
          </w:p>
        </w:tc>
        <w:tc>
          <w:tcPr>
            <w:tcW w:w="1052" w:type="dxa"/>
            <w:shd w:val="clear" w:color="auto" w:fill="auto"/>
          </w:tcPr>
          <w:p w14:paraId="18DD51E3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F05300" w:rsidRPr="009F1944" w14:paraId="36DB15AC" w14:textId="77777777" w:rsidTr="006E0ACA">
        <w:tc>
          <w:tcPr>
            <w:tcW w:w="392" w:type="dxa"/>
            <w:shd w:val="clear" w:color="auto" w:fill="auto"/>
          </w:tcPr>
          <w:p w14:paraId="45327439" w14:textId="77777777" w:rsidR="00F05300" w:rsidRPr="00A03868" w:rsidRDefault="00A340AB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C</w:t>
            </w:r>
          </w:p>
        </w:tc>
        <w:tc>
          <w:tcPr>
            <w:tcW w:w="4783" w:type="dxa"/>
            <w:shd w:val="clear" w:color="auto" w:fill="auto"/>
          </w:tcPr>
          <w:p w14:paraId="3BA17690" w14:textId="77777777" w:rsidR="00F05300" w:rsidRPr="009F1944" w:rsidRDefault="00A340AB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Altri soggetti diversi da A e B</w:t>
            </w:r>
          </w:p>
        </w:tc>
        <w:tc>
          <w:tcPr>
            <w:tcW w:w="3729" w:type="dxa"/>
            <w:shd w:val="clear" w:color="auto" w:fill="auto"/>
          </w:tcPr>
          <w:p w14:paraId="3C4E5392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All’atto dell’ingresso presso la portineria </w:t>
            </w:r>
            <w:r w:rsidRPr="009F1944">
              <w:rPr>
                <w:rFonts w:ascii="Arial" w:hAnsi="Arial" w:cs="Arial"/>
                <w:color w:val="FF0000"/>
                <w:sz w:val="22"/>
              </w:rPr>
              <w:t>(</w:t>
            </w:r>
            <w:r w:rsidRPr="009F1944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</w:rPr>
              <w:t>NB specificare luogo)</w:t>
            </w:r>
          </w:p>
        </w:tc>
        <w:tc>
          <w:tcPr>
            <w:tcW w:w="1052" w:type="dxa"/>
            <w:shd w:val="clear" w:color="auto" w:fill="auto"/>
          </w:tcPr>
          <w:p w14:paraId="23E8D90A" w14:textId="77777777" w:rsidR="00F05300" w:rsidRPr="009F1944" w:rsidRDefault="00F05300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</w:tr>
      <w:bookmarkEnd w:id="8"/>
    </w:tbl>
    <w:p w14:paraId="0DDB3470" w14:textId="77777777" w:rsidR="00F05300" w:rsidRPr="009F1944" w:rsidRDefault="00F05300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2D777512" w14:textId="46581C0D" w:rsidR="00342061" w:rsidRPr="009F1944" w:rsidRDefault="00341826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</w:rPr>
      </w:pPr>
      <w:bookmarkStart w:id="9" w:name="_Toc85034548"/>
      <w:r w:rsidRPr="009F1944">
        <w:rPr>
          <w:rFonts w:ascii="Arial" w:hAnsi="Arial" w:cs="Arial"/>
          <w:color w:val="000000"/>
          <w:sz w:val="22"/>
        </w:rPr>
        <w:t>M</w:t>
      </w:r>
      <w:r w:rsidR="005F1CFC" w:rsidRPr="009F1944">
        <w:rPr>
          <w:rFonts w:ascii="Arial" w:hAnsi="Arial" w:cs="Arial"/>
          <w:color w:val="000000"/>
          <w:sz w:val="22"/>
        </w:rPr>
        <w:t>odalità di effettuazione del controllo</w:t>
      </w:r>
      <w:bookmarkEnd w:id="9"/>
    </w:p>
    <w:p w14:paraId="5AD2F8D9" w14:textId="18A3B605" w:rsidR="00341826" w:rsidRPr="009F1944" w:rsidRDefault="00341826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</w:t>
      </w:r>
      <w:r w:rsidR="00C75B4A">
        <w:rPr>
          <w:rFonts w:ascii="Arial" w:hAnsi="Arial" w:cs="Arial"/>
          <w:color w:val="000000"/>
          <w:sz w:val="22"/>
        </w:rPr>
        <w:t>l</w:t>
      </w:r>
      <w:r w:rsidRPr="009F1944">
        <w:rPr>
          <w:rFonts w:ascii="Arial" w:hAnsi="Arial" w:cs="Arial"/>
          <w:color w:val="000000"/>
          <w:sz w:val="22"/>
        </w:rPr>
        <w:t xml:space="preserve"> controllo di cui ai pr</w:t>
      </w:r>
      <w:r w:rsidR="00C75B4A">
        <w:rPr>
          <w:rFonts w:ascii="Arial" w:hAnsi="Arial" w:cs="Arial"/>
          <w:color w:val="000000"/>
          <w:sz w:val="22"/>
        </w:rPr>
        <w:t>e</w:t>
      </w:r>
      <w:r w:rsidRPr="009F1944">
        <w:rPr>
          <w:rFonts w:ascii="Arial" w:hAnsi="Arial" w:cs="Arial"/>
          <w:color w:val="000000"/>
          <w:sz w:val="22"/>
        </w:rPr>
        <w:t>cedenti punti 1 e 2 sarà effettuato dai soggetti incaricati dall</w:t>
      </w:r>
      <w:r w:rsidR="007428C2">
        <w:rPr>
          <w:rFonts w:ascii="Arial" w:hAnsi="Arial" w:cs="Arial"/>
          <w:color w:val="000000"/>
          <w:sz w:val="22"/>
        </w:rPr>
        <w:t>’Ente</w:t>
      </w:r>
      <w:r w:rsidRPr="009F1944">
        <w:rPr>
          <w:rFonts w:ascii="Arial" w:hAnsi="Arial" w:cs="Arial"/>
          <w:color w:val="000000"/>
          <w:sz w:val="22"/>
        </w:rPr>
        <w:t xml:space="preserve"> secondo le modalità </w:t>
      </w:r>
      <w:r w:rsidR="00325795" w:rsidRPr="009F1944">
        <w:rPr>
          <w:rFonts w:ascii="Arial" w:hAnsi="Arial" w:cs="Arial"/>
          <w:color w:val="000000"/>
          <w:sz w:val="22"/>
        </w:rPr>
        <w:t>previste dal DPCM 17 giugno 2021.</w:t>
      </w:r>
    </w:p>
    <w:p w14:paraId="6AA17758" w14:textId="77777777" w:rsidR="009A538C" w:rsidRPr="009F1944" w:rsidRDefault="009A538C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Il controllo potrà avvenire:</w:t>
      </w:r>
    </w:p>
    <w:p w14:paraId="4F6C54FE" w14:textId="77777777" w:rsidR="009A538C" w:rsidRPr="009F1944" w:rsidRDefault="00C75B4A" w:rsidP="009F1944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e</w:t>
      </w:r>
      <w:r w:rsidR="009A538C" w:rsidRPr="009F1944">
        <w:rPr>
          <w:rFonts w:ascii="Arial" w:hAnsi="Arial" w:cs="Arial"/>
          <w:color w:val="000000"/>
          <w:sz w:val="22"/>
        </w:rPr>
        <w:t xml:space="preserve">sibendo il </w:t>
      </w:r>
      <w:proofErr w:type="spellStart"/>
      <w:r w:rsidR="009A538C" w:rsidRPr="009F1944">
        <w:rPr>
          <w:rFonts w:ascii="Arial" w:hAnsi="Arial" w:cs="Arial"/>
          <w:color w:val="000000"/>
          <w:sz w:val="22"/>
        </w:rPr>
        <w:t>QRcode</w:t>
      </w:r>
      <w:proofErr w:type="spellEnd"/>
      <w:r w:rsidR="009A538C" w:rsidRPr="009F1944">
        <w:rPr>
          <w:rFonts w:ascii="Arial" w:hAnsi="Arial" w:cs="Arial"/>
          <w:color w:val="000000"/>
          <w:sz w:val="22"/>
        </w:rPr>
        <w:t xml:space="preserve"> del Green Pass salvato su smartphone o altro applicativo</w:t>
      </w:r>
      <w:r>
        <w:rPr>
          <w:rFonts w:ascii="Arial" w:hAnsi="Arial" w:cs="Arial"/>
          <w:color w:val="000000"/>
          <w:sz w:val="22"/>
        </w:rPr>
        <w:t>;</w:t>
      </w:r>
    </w:p>
    <w:p w14:paraId="0A056EF1" w14:textId="3CA72437" w:rsidR="00A03868" w:rsidRDefault="00C75B4A" w:rsidP="00302AE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A03868">
        <w:rPr>
          <w:rFonts w:ascii="Arial" w:hAnsi="Arial" w:cs="Arial"/>
          <w:color w:val="000000"/>
          <w:sz w:val="22"/>
        </w:rPr>
        <w:t>e</w:t>
      </w:r>
      <w:r w:rsidR="009A538C" w:rsidRPr="00A03868">
        <w:rPr>
          <w:rFonts w:ascii="Arial" w:hAnsi="Arial" w:cs="Arial"/>
          <w:color w:val="000000"/>
          <w:sz w:val="22"/>
        </w:rPr>
        <w:t xml:space="preserve">sibendo il </w:t>
      </w:r>
      <w:proofErr w:type="spellStart"/>
      <w:r w:rsidR="009A538C" w:rsidRPr="00A03868">
        <w:rPr>
          <w:rFonts w:ascii="Arial" w:hAnsi="Arial" w:cs="Arial"/>
          <w:color w:val="000000"/>
          <w:sz w:val="22"/>
        </w:rPr>
        <w:t>QRcode</w:t>
      </w:r>
      <w:proofErr w:type="spellEnd"/>
      <w:r w:rsidR="009A538C" w:rsidRPr="00A03868">
        <w:rPr>
          <w:rFonts w:ascii="Arial" w:hAnsi="Arial" w:cs="Arial"/>
          <w:color w:val="000000"/>
          <w:sz w:val="22"/>
        </w:rPr>
        <w:t xml:space="preserve"> del Green Pass cartaceo (</w:t>
      </w:r>
      <w:r w:rsidR="009A3001" w:rsidRPr="00A03868">
        <w:rPr>
          <w:rFonts w:ascii="Arial" w:hAnsi="Arial" w:cs="Arial"/>
          <w:color w:val="000000"/>
          <w:sz w:val="22"/>
        </w:rPr>
        <w:t>i</w:t>
      </w:r>
      <w:r w:rsidR="009A538C" w:rsidRPr="00A03868">
        <w:rPr>
          <w:rFonts w:ascii="Arial" w:hAnsi="Arial" w:cs="Arial"/>
          <w:color w:val="000000"/>
          <w:sz w:val="22"/>
        </w:rPr>
        <w:t>n tal caso opportunamente piegato per evitare che risultino visibili di altre informazioni)</w:t>
      </w:r>
      <w:r w:rsidR="005F1CFC">
        <w:rPr>
          <w:rFonts w:ascii="Arial" w:hAnsi="Arial" w:cs="Arial"/>
          <w:color w:val="000000"/>
          <w:sz w:val="22"/>
        </w:rPr>
        <w:t>;</w:t>
      </w:r>
    </w:p>
    <w:p w14:paraId="7325235A" w14:textId="558C4FB8" w:rsidR="005F1CFC" w:rsidRPr="00375EBA" w:rsidRDefault="005F1CFC" w:rsidP="00302AE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>esibendo la documentazione cartacea comprovante il successivo rilascio del Green Pass;</w:t>
      </w:r>
    </w:p>
    <w:p w14:paraId="0D7DBECA" w14:textId="77777777" w:rsidR="00E47273" w:rsidRPr="00A03868" w:rsidRDefault="00E47273" w:rsidP="00302AE0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A03868">
        <w:rPr>
          <w:rFonts w:ascii="Arial" w:hAnsi="Arial" w:cs="Arial"/>
          <w:color w:val="000000"/>
          <w:sz w:val="22"/>
        </w:rPr>
        <w:t xml:space="preserve">Per i soggetti esenti dalla campagna vaccinale il controllo sarà effettuato mediante lettura del </w:t>
      </w:r>
      <w:proofErr w:type="spellStart"/>
      <w:r w:rsidR="00C75B4A" w:rsidRPr="00A03868">
        <w:rPr>
          <w:rFonts w:ascii="Arial" w:hAnsi="Arial" w:cs="Arial"/>
          <w:color w:val="000000"/>
          <w:sz w:val="22"/>
        </w:rPr>
        <w:t>QRcode</w:t>
      </w:r>
      <w:proofErr w:type="spellEnd"/>
      <w:r w:rsidRPr="00A03868">
        <w:rPr>
          <w:rFonts w:ascii="Arial" w:hAnsi="Arial" w:cs="Arial"/>
          <w:color w:val="000000"/>
          <w:sz w:val="22"/>
        </w:rPr>
        <w:t xml:space="preserve"> in corso di predisposizione. Nelle more del rilascio del relativo applicativo, tali soggetti – previa trasmissione della relativa documentazione sanitaria al medico competente secondo i criteri definiti con circolare del Ministero della salute – non potranno essere soggetti ad alcun controllo.</w:t>
      </w:r>
    </w:p>
    <w:p w14:paraId="2C0CF771" w14:textId="77777777" w:rsidR="00E47273" w:rsidRPr="009F1944" w:rsidRDefault="00E47273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087D7C67" w14:textId="77777777" w:rsidR="009A538C" w:rsidRPr="009F1944" w:rsidRDefault="00CD5CFE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In ottemperanza alla normativa italiana ed europea in materia di privacy</w:t>
      </w:r>
      <w:r w:rsidR="00C75B4A">
        <w:rPr>
          <w:rFonts w:ascii="Arial" w:hAnsi="Arial" w:cs="Arial"/>
          <w:color w:val="000000"/>
          <w:sz w:val="22"/>
        </w:rPr>
        <w:t xml:space="preserve">, </w:t>
      </w:r>
      <w:r w:rsidR="00C75B4A" w:rsidRPr="00C75B4A">
        <w:rPr>
          <w:rFonts w:ascii="Arial" w:hAnsi="Arial" w:cs="Arial"/>
          <w:color w:val="000000"/>
          <w:sz w:val="22"/>
        </w:rPr>
        <w:t>i soggetti di cui alle precedent</w:t>
      </w:r>
      <w:r w:rsidR="00C75B4A">
        <w:rPr>
          <w:rFonts w:ascii="Arial" w:hAnsi="Arial" w:cs="Arial"/>
          <w:color w:val="000000"/>
          <w:sz w:val="22"/>
        </w:rPr>
        <w:t>i</w:t>
      </w:r>
      <w:r w:rsidR="00C75B4A" w:rsidRPr="00C75B4A">
        <w:rPr>
          <w:rFonts w:ascii="Arial" w:hAnsi="Arial" w:cs="Arial"/>
          <w:color w:val="000000"/>
          <w:sz w:val="22"/>
        </w:rPr>
        <w:t xml:space="preserve"> lettere a) e b) </w:t>
      </w:r>
      <w:r w:rsidR="00C75B4A">
        <w:rPr>
          <w:rFonts w:ascii="Arial" w:hAnsi="Arial" w:cs="Arial"/>
          <w:color w:val="000000"/>
          <w:sz w:val="22"/>
        </w:rPr>
        <w:t>in premessa</w:t>
      </w:r>
      <w:r w:rsidR="009A538C" w:rsidRPr="009F1944">
        <w:rPr>
          <w:rFonts w:ascii="Arial" w:hAnsi="Arial" w:cs="Arial"/>
          <w:color w:val="000000"/>
          <w:sz w:val="22"/>
        </w:rPr>
        <w:t xml:space="preserve"> non potranno essere oggetto </w:t>
      </w:r>
      <w:r w:rsidRPr="009F1944">
        <w:rPr>
          <w:rFonts w:ascii="Arial" w:hAnsi="Arial" w:cs="Arial"/>
          <w:color w:val="000000"/>
          <w:sz w:val="22"/>
        </w:rPr>
        <w:t>di</w:t>
      </w:r>
      <w:r w:rsidR="009A538C" w:rsidRPr="009F1944">
        <w:rPr>
          <w:rFonts w:ascii="Arial" w:hAnsi="Arial" w:cs="Arial"/>
          <w:color w:val="000000"/>
          <w:sz w:val="22"/>
        </w:rPr>
        <w:t xml:space="preserve"> controllo</w:t>
      </w:r>
      <w:r w:rsidRPr="009F1944">
        <w:rPr>
          <w:rFonts w:ascii="Arial" w:hAnsi="Arial" w:cs="Arial"/>
          <w:color w:val="000000"/>
          <w:sz w:val="22"/>
        </w:rPr>
        <w:t xml:space="preserve"> e verifica</w:t>
      </w:r>
      <w:r w:rsidR="009A538C" w:rsidRPr="009F1944">
        <w:rPr>
          <w:rFonts w:ascii="Arial" w:hAnsi="Arial" w:cs="Arial"/>
          <w:color w:val="000000"/>
          <w:sz w:val="22"/>
        </w:rPr>
        <w:t xml:space="preserve"> dati quali ad esempio la</w:t>
      </w:r>
      <w:r w:rsidRPr="009F1944">
        <w:rPr>
          <w:rFonts w:ascii="Arial" w:hAnsi="Arial" w:cs="Arial"/>
          <w:color w:val="000000"/>
          <w:sz w:val="22"/>
        </w:rPr>
        <w:t xml:space="preserve"> causa di rilascio (guarigione, tampone, vaccino), ovvero la</w:t>
      </w:r>
      <w:r w:rsidR="009A538C" w:rsidRPr="009F1944">
        <w:rPr>
          <w:rFonts w:ascii="Arial" w:hAnsi="Arial" w:cs="Arial"/>
          <w:color w:val="000000"/>
          <w:sz w:val="22"/>
        </w:rPr>
        <w:t xml:space="preserve"> data di scadenza del Green Pass.</w:t>
      </w:r>
    </w:p>
    <w:p w14:paraId="725B11D2" w14:textId="1ABA1DA3" w:rsidR="00325795" w:rsidRPr="009F1944" w:rsidRDefault="00325795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112E95">
        <w:rPr>
          <w:rFonts w:ascii="Arial" w:hAnsi="Arial" w:cs="Arial"/>
          <w:color w:val="000000"/>
          <w:sz w:val="22"/>
          <w:highlight w:val="green"/>
        </w:rPr>
        <w:t>Ai soggetti incaricati verranno messi a disposizione dei telefoni cellulari ovvero lettori similari sui quali è installata</w:t>
      </w:r>
      <w:r w:rsidRPr="00112E95">
        <w:rPr>
          <w:color w:val="000000"/>
          <w:highlight w:val="green"/>
        </w:rPr>
        <w:t xml:space="preserve"> </w:t>
      </w:r>
      <w:r w:rsidRPr="00112E95">
        <w:rPr>
          <w:rFonts w:ascii="Arial" w:hAnsi="Arial" w:cs="Arial"/>
          <w:color w:val="000000"/>
          <w:sz w:val="22"/>
          <w:highlight w:val="green"/>
        </w:rPr>
        <w:t>l’APP Verifica C19.</w:t>
      </w:r>
      <w:r w:rsidR="009978FD" w:rsidRPr="00112E95">
        <w:rPr>
          <w:rFonts w:ascii="Arial" w:hAnsi="Arial" w:cs="Arial"/>
          <w:color w:val="000000"/>
          <w:sz w:val="22"/>
          <w:highlight w:val="green"/>
        </w:rPr>
        <w:t xml:space="preserve"> </w:t>
      </w:r>
      <w:r w:rsidR="00112E95">
        <w:rPr>
          <w:rFonts w:ascii="Arial" w:hAnsi="Arial" w:cs="Arial"/>
          <w:color w:val="000000"/>
          <w:sz w:val="22"/>
          <w:highlight w:val="green"/>
        </w:rPr>
        <w:t xml:space="preserve">In caso di necessità gli stessi saranno autorizzati ad utilizzare i propri device </w:t>
      </w:r>
      <w:proofErr w:type="gramStart"/>
      <w:r w:rsidR="00112E95">
        <w:rPr>
          <w:rFonts w:ascii="Arial" w:hAnsi="Arial" w:cs="Arial"/>
          <w:color w:val="000000"/>
          <w:sz w:val="22"/>
          <w:highlight w:val="green"/>
        </w:rPr>
        <w:t>cosi</w:t>
      </w:r>
      <w:proofErr w:type="gramEnd"/>
      <w:r w:rsidR="00112E95">
        <w:rPr>
          <w:rFonts w:ascii="Arial" w:hAnsi="Arial" w:cs="Arial"/>
          <w:color w:val="000000"/>
          <w:sz w:val="22"/>
          <w:highlight w:val="green"/>
        </w:rPr>
        <w:t xml:space="preserve"> come autorizzato con disposizione del xxx.</w:t>
      </w:r>
    </w:p>
    <w:p w14:paraId="2AC79AC7" w14:textId="77777777" w:rsidR="00F24FDB" w:rsidRPr="009F1944" w:rsidRDefault="00325795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Il soggetto incaricato provvederà ad annotare in un apposito registro l’avvenuto controllo, evitando di conservare, su detto registro, qualsiasi informazione in merito all’esito del controllo stesso.</w:t>
      </w:r>
    </w:p>
    <w:p w14:paraId="468996F0" w14:textId="77777777" w:rsidR="00325795" w:rsidRPr="009F1944" w:rsidRDefault="00325795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In detto registro sarà annotato:</w:t>
      </w:r>
    </w:p>
    <w:p w14:paraId="27705C71" w14:textId="77777777" w:rsidR="00325795" w:rsidRPr="009F1944" w:rsidRDefault="00325795" w:rsidP="009F1944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lastRenderedPageBreak/>
        <w:t xml:space="preserve">Il nome del soggetto oggetto del controllo (a tal fine potrà essere richiesto un documento di </w:t>
      </w:r>
      <w:proofErr w:type="spellStart"/>
      <w:r w:rsidRPr="009F1944">
        <w:rPr>
          <w:rFonts w:ascii="Arial" w:hAnsi="Arial" w:cs="Arial"/>
          <w:color w:val="000000"/>
          <w:sz w:val="22"/>
        </w:rPr>
        <w:t>idenità</w:t>
      </w:r>
      <w:proofErr w:type="spellEnd"/>
      <w:r w:rsidRPr="009F1944">
        <w:rPr>
          <w:rFonts w:ascii="Arial" w:hAnsi="Arial" w:cs="Arial"/>
          <w:color w:val="000000"/>
          <w:sz w:val="22"/>
        </w:rPr>
        <w:t xml:space="preserve"> personale al </w:t>
      </w:r>
      <w:r w:rsidR="00F059B6">
        <w:rPr>
          <w:rFonts w:ascii="Arial" w:hAnsi="Arial" w:cs="Arial"/>
          <w:color w:val="000000"/>
          <w:sz w:val="22"/>
        </w:rPr>
        <w:t>s</w:t>
      </w:r>
      <w:r w:rsidRPr="009F1944">
        <w:rPr>
          <w:rFonts w:ascii="Arial" w:hAnsi="Arial" w:cs="Arial"/>
          <w:color w:val="000000"/>
          <w:sz w:val="22"/>
        </w:rPr>
        <w:t>olo fine di documentare l’effettuazione del controllo)</w:t>
      </w:r>
      <w:r w:rsidR="00A03868">
        <w:rPr>
          <w:rFonts w:ascii="Arial" w:hAnsi="Arial" w:cs="Arial"/>
          <w:color w:val="000000"/>
          <w:sz w:val="22"/>
        </w:rPr>
        <w:t>;</w:t>
      </w:r>
    </w:p>
    <w:p w14:paraId="1C971A11" w14:textId="7F8ABACF" w:rsidR="00325795" w:rsidRDefault="003F1B12" w:rsidP="009F1944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La data ed il luogo</w:t>
      </w:r>
      <w:r w:rsidR="00A03868">
        <w:rPr>
          <w:rFonts w:ascii="Arial" w:hAnsi="Arial" w:cs="Arial"/>
          <w:color w:val="000000"/>
          <w:sz w:val="22"/>
        </w:rPr>
        <w:t>;</w:t>
      </w:r>
    </w:p>
    <w:p w14:paraId="082D8CB1" w14:textId="0360DC77" w:rsidR="009978FD" w:rsidRPr="009F1944" w:rsidRDefault="009978FD" w:rsidP="009F1944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L’attività di controllo del Green Pass.</w:t>
      </w:r>
    </w:p>
    <w:p w14:paraId="1E3D5309" w14:textId="293A08AA" w:rsidR="003F1B12" w:rsidRPr="009F1944" w:rsidRDefault="009978FD" w:rsidP="009F1944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Nominativo e firma dell’addetto al controllo</w:t>
      </w:r>
      <w:r w:rsidR="00A03868">
        <w:rPr>
          <w:rFonts w:ascii="Arial" w:hAnsi="Arial" w:cs="Arial"/>
          <w:color w:val="000000"/>
          <w:sz w:val="22"/>
        </w:rPr>
        <w:t>.</w:t>
      </w:r>
    </w:p>
    <w:p w14:paraId="31A73B8A" w14:textId="0AEDC57D" w:rsidR="003F1B12" w:rsidRPr="009F1944" w:rsidRDefault="00DD31F8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bookmarkStart w:id="10" w:name="_Toc85034549"/>
      <w:r w:rsidRPr="009F1944">
        <w:rPr>
          <w:rFonts w:ascii="Arial" w:hAnsi="Arial" w:cs="Arial"/>
          <w:color w:val="000000"/>
          <w:sz w:val="22"/>
          <w:szCs w:val="22"/>
        </w:rPr>
        <w:t>E</w:t>
      </w:r>
      <w:r w:rsidR="009978FD" w:rsidRPr="009F1944">
        <w:rPr>
          <w:rFonts w:ascii="Arial" w:hAnsi="Arial" w:cs="Arial"/>
          <w:color w:val="000000"/>
          <w:sz w:val="22"/>
          <w:szCs w:val="22"/>
        </w:rPr>
        <w:t>sito del controllo</w:t>
      </w:r>
      <w:bookmarkEnd w:id="10"/>
    </w:p>
    <w:p w14:paraId="51F4E6A4" w14:textId="77777777" w:rsidR="009978FD" w:rsidRDefault="009978FD" w:rsidP="004D2672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77A3EA9B" w14:textId="326B1AEE" w:rsidR="00DD31F8" w:rsidRPr="009F1944" w:rsidRDefault="004D2672" w:rsidP="004D2672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In occasione dell’accesso</w:t>
      </w:r>
      <w:r>
        <w:rPr>
          <w:rFonts w:ascii="Arial" w:hAnsi="Arial" w:cs="Arial"/>
          <w:color w:val="000000"/>
          <w:sz w:val="22"/>
        </w:rPr>
        <w:t xml:space="preserve"> e ad</w:t>
      </w:r>
      <w:r w:rsidR="00DD31F8" w:rsidRPr="009F1944">
        <w:rPr>
          <w:rFonts w:ascii="Arial" w:hAnsi="Arial" w:cs="Arial"/>
          <w:color w:val="000000"/>
          <w:sz w:val="22"/>
        </w:rPr>
        <w:t xml:space="preserve"> esito del controllo si potranno verificare le seguenti situazioni:</w:t>
      </w:r>
    </w:p>
    <w:p w14:paraId="666C3577" w14:textId="77777777" w:rsidR="00DD31F8" w:rsidRDefault="00DD31F8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tbl>
      <w:tblPr>
        <w:tblW w:w="98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4722"/>
        <w:gridCol w:w="2847"/>
        <w:gridCol w:w="1931"/>
      </w:tblGrid>
      <w:tr w:rsidR="0056554B" w:rsidRPr="009F1944" w14:paraId="011E7473" w14:textId="77777777" w:rsidTr="00A72D88">
        <w:tc>
          <w:tcPr>
            <w:tcW w:w="375" w:type="dxa"/>
            <w:shd w:val="clear" w:color="auto" w:fill="auto"/>
          </w:tcPr>
          <w:p w14:paraId="604C0B7E" w14:textId="77777777" w:rsidR="00DD31F8" w:rsidRPr="009F1944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722" w:type="dxa"/>
            <w:shd w:val="clear" w:color="auto" w:fill="BFBFBF"/>
          </w:tcPr>
          <w:p w14:paraId="6061C4E0" w14:textId="77777777" w:rsidR="00DD31F8" w:rsidRPr="009F1944" w:rsidRDefault="00DD31F8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Soggetti</w:t>
            </w:r>
          </w:p>
        </w:tc>
        <w:tc>
          <w:tcPr>
            <w:tcW w:w="2847" w:type="dxa"/>
            <w:shd w:val="clear" w:color="auto" w:fill="BFBFBF"/>
          </w:tcPr>
          <w:p w14:paraId="21CAB8FE" w14:textId="77777777" w:rsidR="00DD31F8" w:rsidRPr="009F1944" w:rsidRDefault="00DD31F8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Conseguenza</w:t>
            </w:r>
          </w:p>
        </w:tc>
        <w:tc>
          <w:tcPr>
            <w:tcW w:w="1931" w:type="dxa"/>
            <w:shd w:val="clear" w:color="auto" w:fill="BFBFBF"/>
          </w:tcPr>
          <w:p w14:paraId="7927A629" w14:textId="77777777" w:rsidR="00DD31F8" w:rsidRPr="009F1944" w:rsidRDefault="0037677D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Conseguenza per i lavoratori dipendenti</w:t>
            </w:r>
          </w:p>
        </w:tc>
      </w:tr>
      <w:tr w:rsidR="0056554B" w:rsidRPr="009F1944" w14:paraId="1E8EA772" w14:textId="77777777" w:rsidTr="00A72D88">
        <w:tc>
          <w:tcPr>
            <w:tcW w:w="375" w:type="dxa"/>
            <w:shd w:val="clear" w:color="auto" w:fill="auto"/>
          </w:tcPr>
          <w:p w14:paraId="08661581" w14:textId="77777777" w:rsidR="00DD31F8" w:rsidRPr="00A03868" w:rsidRDefault="00722365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A</w:t>
            </w:r>
          </w:p>
        </w:tc>
        <w:tc>
          <w:tcPr>
            <w:tcW w:w="4722" w:type="dxa"/>
            <w:shd w:val="clear" w:color="auto" w:fill="auto"/>
          </w:tcPr>
          <w:p w14:paraId="4F53B268" w14:textId="77777777" w:rsidR="00E55807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Comunicazione di non essere in possesso del Green Pass</w:t>
            </w:r>
            <w:r w:rsidR="00E55807" w:rsidRPr="0079456D">
              <w:rPr>
                <w:rFonts w:ascii="Arial" w:hAnsi="Arial" w:cs="Arial"/>
                <w:color w:val="000000"/>
                <w:sz w:val="22"/>
              </w:rPr>
              <w:t xml:space="preserve"> ovvero privi della </w:t>
            </w:r>
            <w:proofErr w:type="gramStart"/>
            <w:r w:rsidR="00E55807" w:rsidRPr="0079456D">
              <w:rPr>
                <w:rFonts w:ascii="Arial" w:hAnsi="Arial" w:cs="Arial"/>
                <w:color w:val="000000"/>
                <w:sz w:val="22"/>
              </w:rPr>
              <w:t>predetta</w:t>
            </w:r>
            <w:proofErr w:type="gramEnd"/>
            <w:r w:rsidR="00E55807" w:rsidRPr="0079456D">
              <w:rPr>
                <w:rFonts w:ascii="Arial" w:hAnsi="Arial" w:cs="Arial"/>
                <w:color w:val="000000"/>
                <w:sz w:val="22"/>
              </w:rPr>
              <w:t xml:space="preserve"> certificazione al momento dell'accesso</w:t>
            </w:r>
          </w:p>
          <w:p w14:paraId="58F01C21" w14:textId="77777777" w:rsidR="00DD31F8" w:rsidRPr="0079456D" w:rsidRDefault="00E55807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al luogo di lavoro</w:t>
            </w:r>
          </w:p>
        </w:tc>
        <w:tc>
          <w:tcPr>
            <w:tcW w:w="2847" w:type="dxa"/>
            <w:shd w:val="clear" w:color="auto" w:fill="auto"/>
          </w:tcPr>
          <w:p w14:paraId="0E740624" w14:textId="77777777" w:rsidR="00DD31F8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 xml:space="preserve">Divieto di accesso nel luogo di lavoro ed applicazione dell’art. 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, comma 6,</w:t>
            </w:r>
            <w:r w:rsidRPr="0079456D">
              <w:rPr>
                <w:rFonts w:ascii="Arial" w:hAnsi="Arial" w:cs="Arial"/>
                <w:color w:val="000000"/>
                <w:sz w:val="22"/>
              </w:rPr>
              <w:t xml:space="preserve"> DL 52/2021</w:t>
            </w:r>
          </w:p>
        </w:tc>
        <w:tc>
          <w:tcPr>
            <w:tcW w:w="1931" w:type="dxa"/>
            <w:shd w:val="clear" w:color="auto" w:fill="auto"/>
          </w:tcPr>
          <w:p w14:paraId="141C58FD" w14:textId="77777777" w:rsidR="00DD31F8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Assenza ingiustificata senza retribuzione</w:t>
            </w:r>
          </w:p>
        </w:tc>
      </w:tr>
      <w:tr w:rsidR="0056554B" w:rsidRPr="009F1944" w14:paraId="319FF21C" w14:textId="77777777" w:rsidTr="00A72D88">
        <w:tc>
          <w:tcPr>
            <w:tcW w:w="375" w:type="dxa"/>
            <w:shd w:val="clear" w:color="auto" w:fill="auto"/>
          </w:tcPr>
          <w:p w14:paraId="61BA8978" w14:textId="77777777" w:rsidR="00DD31F8" w:rsidRPr="00A03868" w:rsidRDefault="00722365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B</w:t>
            </w:r>
          </w:p>
        </w:tc>
        <w:tc>
          <w:tcPr>
            <w:tcW w:w="4722" w:type="dxa"/>
            <w:shd w:val="clear" w:color="auto" w:fill="auto"/>
          </w:tcPr>
          <w:p w14:paraId="4C389E41" w14:textId="77777777" w:rsidR="00DD31F8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Green Pass non valido</w:t>
            </w:r>
          </w:p>
        </w:tc>
        <w:tc>
          <w:tcPr>
            <w:tcW w:w="2847" w:type="dxa"/>
            <w:shd w:val="clear" w:color="auto" w:fill="auto"/>
          </w:tcPr>
          <w:p w14:paraId="331BFF67" w14:textId="77777777" w:rsidR="00DD31F8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 xml:space="preserve">Divieto di accesso nel luogo di lavoro ed applicazione 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dell’art. 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, comma 6, DL 52/2021</w:t>
            </w:r>
          </w:p>
        </w:tc>
        <w:tc>
          <w:tcPr>
            <w:tcW w:w="1931" w:type="dxa"/>
            <w:shd w:val="clear" w:color="auto" w:fill="auto"/>
          </w:tcPr>
          <w:p w14:paraId="5421D973" w14:textId="77777777" w:rsidR="00DD31F8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Assenza ingiustificata senza retribuzione</w:t>
            </w:r>
          </w:p>
        </w:tc>
      </w:tr>
      <w:tr w:rsidR="0056554B" w:rsidRPr="009F1944" w14:paraId="1C0A53ED" w14:textId="77777777" w:rsidTr="00A72D88">
        <w:tc>
          <w:tcPr>
            <w:tcW w:w="375" w:type="dxa"/>
            <w:shd w:val="clear" w:color="auto" w:fill="auto"/>
          </w:tcPr>
          <w:p w14:paraId="6017F423" w14:textId="77777777" w:rsidR="00DD31F8" w:rsidRPr="00A03868" w:rsidRDefault="00722365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C</w:t>
            </w:r>
          </w:p>
        </w:tc>
        <w:tc>
          <w:tcPr>
            <w:tcW w:w="4722" w:type="dxa"/>
            <w:shd w:val="clear" w:color="auto" w:fill="auto"/>
          </w:tcPr>
          <w:p w14:paraId="11FDC5FF" w14:textId="77777777" w:rsidR="00DD31F8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Green Pass illeggibile</w:t>
            </w:r>
            <w:r w:rsidR="009A3001" w:rsidRPr="0079456D">
              <w:rPr>
                <w:rFonts w:ascii="Arial" w:hAnsi="Arial" w:cs="Arial"/>
                <w:color w:val="000000"/>
                <w:sz w:val="22"/>
              </w:rPr>
              <w:t xml:space="preserve"> ovvero non corrispondente alla </w:t>
            </w:r>
            <w:proofErr w:type="spellStart"/>
            <w:r w:rsidR="009A3001" w:rsidRPr="0079456D">
              <w:rPr>
                <w:rFonts w:ascii="Arial" w:hAnsi="Arial" w:cs="Arial"/>
                <w:color w:val="000000"/>
                <w:sz w:val="22"/>
              </w:rPr>
              <w:t>indentità</w:t>
            </w:r>
            <w:proofErr w:type="spellEnd"/>
            <w:r w:rsidR="009A3001" w:rsidRPr="0079456D">
              <w:rPr>
                <w:rFonts w:ascii="Arial" w:hAnsi="Arial" w:cs="Arial"/>
                <w:color w:val="000000"/>
                <w:sz w:val="22"/>
              </w:rPr>
              <w:t xml:space="preserve"> del soggetto controllato</w:t>
            </w:r>
          </w:p>
        </w:tc>
        <w:tc>
          <w:tcPr>
            <w:tcW w:w="2847" w:type="dxa"/>
            <w:shd w:val="clear" w:color="auto" w:fill="auto"/>
          </w:tcPr>
          <w:p w14:paraId="4FA194F6" w14:textId="77777777" w:rsidR="00DD31F8" w:rsidRPr="0079456D" w:rsidRDefault="00DD31F8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Previa verifica</w:t>
            </w:r>
            <w:r w:rsidR="009A538C" w:rsidRPr="0079456D">
              <w:rPr>
                <w:rFonts w:ascii="Arial" w:hAnsi="Arial" w:cs="Arial"/>
                <w:color w:val="000000"/>
                <w:sz w:val="22"/>
              </w:rPr>
              <w:t>, da parte dell’incaricato,</w:t>
            </w:r>
            <w:r w:rsidRPr="0079456D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="009A538C" w:rsidRPr="0079456D">
              <w:rPr>
                <w:rFonts w:ascii="Arial" w:hAnsi="Arial" w:cs="Arial"/>
                <w:color w:val="000000"/>
                <w:sz w:val="22"/>
              </w:rPr>
              <w:t>dello strumento di controllo: d</w:t>
            </w:r>
            <w:r w:rsidRPr="0079456D">
              <w:rPr>
                <w:rFonts w:ascii="Arial" w:hAnsi="Arial" w:cs="Arial"/>
                <w:color w:val="000000"/>
                <w:sz w:val="22"/>
              </w:rPr>
              <w:t xml:space="preserve">ivieto di accesso nel luogo di lavoro ed applicazione 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dell’art. 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, comma 6, DL 52/2021</w:t>
            </w:r>
          </w:p>
        </w:tc>
        <w:tc>
          <w:tcPr>
            <w:tcW w:w="1931" w:type="dxa"/>
            <w:shd w:val="clear" w:color="auto" w:fill="auto"/>
          </w:tcPr>
          <w:p w14:paraId="04DC8C98" w14:textId="77777777" w:rsidR="00DD31F8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Assenza ingiustificata senza retribuzione</w:t>
            </w:r>
          </w:p>
        </w:tc>
      </w:tr>
    </w:tbl>
    <w:p w14:paraId="5342611F" w14:textId="77777777" w:rsidR="00DD31F8" w:rsidRPr="009F1944" w:rsidRDefault="00DD31F8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3494BAAE" w14:textId="77777777" w:rsidR="00FA4294" w:rsidRPr="009F1944" w:rsidRDefault="00FA4294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>In occasione di controllo effettuato dopo l’accesso nei luoghi di lavoro:</w:t>
      </w:r>
    </w:p>
    <w:p w14:paraId="48CA6593" w14:textId="77777777" w:rsidR="00FA4294" w:rsidRPr="009F1944" w:rsidRDefault="00FA4294" w:rsidP="009F1944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tbl>
      <w:tblPr>
        <w:tblW w:w="98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2952"/>
        <w:gridCol w:w="3368"/>
        <w:gridCol w:w="3180"/>
      </w:tblGrid>
      <w:tr w:rsidR="009F1944" w:rsidRPr="009F1944" w14:paraId="762643D9" w14:textId="77777777" w:rsidTr="009F1944">
        <w:tc>
          <w:tcPr>
            <w:tcW w:w="284" w:type="dxa"/>
            <w:shd w:val="clear" w:color="auto" w:fill="auto"/>
          </w:tcPr>
          <w:p w14:paraId="17A7935E" w14:textId="77777777" w:rsidR="00FA4294" w:rsidRPr="009F1944" w:rsidRDefault="00FA4294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977" w:type="dxa"/>
            <w:shd w:val="clear" w:color="auto" w:fill="BFBFBF"/>
          </w:tcPr>
          <w:p w14:paraId="12CD4442" w14:textId="77777777" w:rsidR="00FA4294" w:rsidRPr="009F1944" w:rsidRDefault="00FA4294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Soggetti</w:t>
            </w:r>
          </w:p>
        </w:tc>
        <w:tc>
          <w:tcPr>
            <w:tcW w:w="3402" w:type="dxa"/>
            <w:shd w:val="clear" w:color="auto" w:fill="BFBFBF"/>
          </w:tcPr>
          <w:p w14:paraId="67C059E9" w14:textId="77777777" w:rsidR="00FA4294" w:rsidRPr="009F1944" w:rsidRDefault="00FA4294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Conseguenza</w:t>
            </w:r>
          </w:p>
        </w:tc>
        <w:tc>
          <w:tcPr>
            <w:tcW w:w="3212" w:type="dxa"/>
            <w:shd w:val="clear" w:color="auto" w:fill="BFBFBF"/>
          </w:tcPr>
          <w:p w14:paraId="594639DA" w14:textId="77777777" w:rsidR="00FA4294" w:rsidRPr="009F1944" w:rsidRDefault="00B27781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F1944">
              <w:rPr>
                <w:rFonts w:ascii="Arial" w:hAnsi="Arial" w:cs="Arial"/>
                <w:b/>
                <w:bCs/>
                <w:color w:val="000000"/>
                <w:sz w:val="22"/>
              </w:rPr>
              <w:t>Conseguenza per i lavoratori dipendenti</w:t>
            </w:r>
          </w:p>
        </w:tc>
      </w:tr>
      <w:tr w:rsidR="009F1944" w:rsidRPr="009F1944" w14:paraId="19A50E9A" w14:textId="77777777" w:rsidTr="009F1944">
        <w:tc>
          <w:tcPr>
            <w:tcW w:w="284" w:type="dxa"/>
            <w:shd w:val="clear" w:color="auto" w:fill="auto"/>
          </w:tcPr>
          <w:p w14:paraId="3505CC00" w14:textId="77777777" w:rsidR="00FA4294" w:rsidRPr="00A03868" w:rsidRDefault="00FA4294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A</w:t>
            </w:r>
          </w:p>
        </w:tc>
        <w:tc>
          <w:tcPr>
            <w:tcW w:w="2977" w:type="dxa"/>
            <w:shd w:val="clear" w:color="auto" w:fill="auto"/>
          </w:tcPr>
          <w:p w14:paraId="3A6FF2B1" w14:textId="77777777" w:rsidR="00722365" w:rsidRPr="0079456D" w:rsidRDefault="0072236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 xml:space="preserve">Comunicazione di non essere in possesso del Green Pass ovvero privi della </w:t>
            </w:r>
            <w:proofErr w:type="gramStart"/>
            <w:r w:rsidRPr="0079456D">
              <w:rPr>
                <w:rFonts w:ascii="Arial" w:hAnsi="Arial" w:cs="Arial"/>
                <w:color w:val="000000"/>
                <w:sz w:val="22"/>
              </w:rPr>
              <w:t>predetta</w:t>
            </w:r>
            <w:proofErr w:type="gramEnd"/>
            <w:r w:rsidRPr="0079456D">
              <w:rPr>
                <w:rFonts w:ascii="Arial" w:hAnsi="Arial" w:cs="Arial"/>
                <w:color w:val="000000"/>
                <w:sz w:val="22"/>
              </w:rPr>
              <w:t xml:space="preserve"> certificazione al momento dell'accesso</w:t>
            </w:r>
          </w:p>
          <w:p w14:paraId="73BE5035" w14:textId="77777777" w:rsidR="00FA4294" w:rsidRPr="0079456D" w:rsidRDefault="00722365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al luogo di lavoro</w:t>
            </w:r>
          </w:p>
        </w:tc>
        <w:tc>
          <w:tcPr>
            <w:tcW w:w="3402" w:type="dxa"/>
            <w:shd w:val="clear" w:color="auto" w:fill="auto"/>
          </w:tcPr>
          <w:p w14:paraId="6717EE46" w14:textId="77777777" w:rsidR="00FA4294" w:rsidRPr="0079456D" w:rsidRDefault="0037677D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Immediato allontanamento dal</w:t>
            </w:r>
            <w:r w:rsidR="00FA4294" w:rsidRPr="0079456D">
              <w:rPr>
                <w:rFonts w:ascii="Arial" w:hAnsi="Arial" w:cs="Arial"/>
                <w:color w:val="000000"/>
                <w:sz w:val="22"/>
              </w:rPr>
              <w:t xml:space="preserve"> luogo di lavoro ed applicazione dell’art. 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, comma 8,</w:t>
            </w:r>
            <w:r w:rsidR="00FA4294" w:rsidRPr="0079456D">
              <w:rPr>
                <w:rFonts w:ascii="Arial" w:hAnsi="Arial" w:cs="Arial"/>
                <w:color w:val="000000"/>
                <w:sz w:val="22"/>
              </w:rPr>
              <w:t xml:space="preserve"> DL 52/2021</w:t>
            </w:r>
          </w:p>
        </w:tc>
        <w:tc>
          <w:tcPr>
            <w:tcW w:w="3212" w:type="dxa"/>
            <w:shd w:val="clear" w:color="auto" w:fill="auto"/>
          </w:tcPr>
          <w:p w14:paraId="1C1CD85C" w14:textId="77777777" w:rsidR="00FA4294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Assenza ingiustificata senza retribuzione – applicazione del codice disciplinare – trasmissione degli atti al Prefetto per applicazione sanzioni amministrative</w:t>
            </w:r>
          </w:p>
        </w:tc>
      </w:tr>
      <w:tr w:rsidR="009F1944" w:rsidRPr="009F1944" w14:paraId="1A433AD9" w14:textId="77777777" w:rsidTr="009F1944">
        <w:tc>
          <w:tcPr>
            <w:tcW w:w="284" w:type="dxa"/>
            <w:shd w:val="clear" w:color="auto" w:fill="auto"/>
          </w:tcPr>
          <w:p w14:paraId="6C2DE0DE" w14:textId="77777777" w:rsidR="00FA4294" w:rsidRPr="00A03868" w:rsidRDefault="00722365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t>B</w:t>
            </w:r>
          </w:p>
        </w:tc>
        <w:tc>
          <w:tcPr>
            <w:tcW w:w="2977" w:type="dxa"/>
            <w:shd w:val="clear" w:color="auto" w:fill="auto"/>
          </w:tcPr>
          <w:p w14:paraId="371883F5" w14:textId="77777777" w:rsidR="00FA4294" w:rsidRPr="0079456D" w:rsidRDefault="00FA4294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Green Pass non valido</w:t>
            </w:r>
          </w:p>
        </w:tc>
        <w:tc>
          <w:tcPr>
            <w:tcW w:w="3402" w:type="dxa"/>
            <w:shd w:val="clear" w:color="auto" w:fill="auto"/>
          </w:tcPr>
          <w:p w14:paraId="428B29A4" w14:textId="77777777" w:rsidR="00FA4294" w:rsidRPr="0079456D" w:rsidRDefault="0037677D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 xml:space="preserve">Immediato allontanamento dal </w:t>
            </w:r>
            <w:r w:rsidR="00FA4294" w:rsidRPr="0079456D">
              <w:rPr>
                <w:rFonts w:ascii="Arial" w:hAnsi="Arial" w:cs="Arial"/>
                <w:color w:val="000000"/>
                <w:sz w:val="22"/>
              </w:rPr>
              <w:t xml:space="preserve">luogo di lavoro ed applicazione 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dell’art. 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56554B" w:rsidRPr="0079456D">
              <w:rPr>
                <w:rFonts w:ascii="Arial" w:hAnsi="Arial" w:cs="Arial"/>
                <w:color w:val="000000"/>
                <w:sz w:val="22"/>
              </w:rPr>
              <w:t>, comma 8, DL 52/2021</w:t>
            </w:r>
          </w:p>
        </w:tc>
        <w:tc>
          <w:tcPr>
            <w:tcW w:w="3212" w:type="dxa"/>
            <w:shd w:val="clear" w:color="auto" w:fill="auto"/>
          </w:tcPr>
          <w:p w14:paraId="6FC95809" w14:textId="77777777" w:rsidR="00FA4294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 xml:space="preserve">Assenza ingiustificata senza retribuzione – applicazione del codice disciplinare – trasmissione degli atti al </w:t>
            </w:r>
            <w:r w:rsidRPr="009F1944">
              <w:rPr>
                <w:rFonts w:ascii="Arial" w:hAnsi="Arial" w:cs="Arial"/>
                <w:color w:val="000000"/>
                <w:sz w:val="22"/>
              </w:rPr>
              <w:lastRenderedPageBreak/>
              <w:t>Prefetto per applicazione sanzioni amministrative</w:t>
            </w:r>
          </w:p>
        </w:tc>
      </w:tr>
      <w:tr w:rsidR="009F1944" w:rsidRPr="009F1944" w14:paraId="54BF27A6" w14:textId="77777777" w:rsidTr="009F1944">
        <w:tc>
          <w:tcPr>
            <w:tcW w:w="284" w:type="dxa"/>
            <w:shd w:val="clear" w:color="auto" w:fill="auto"/>
          </w:tcPr>
          <w:p w14:paraId="203547C3" w14:textId="77777777" w:rsidR="00FA4294" w:rsidRPr="00A03868" w:rsidRDefault="00722365" w:rsidP="009F1944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A03868">
              <w:rPr>
                <w:rFonts w:ascii="Arial" w:hAnsi="Arial" w:cs="Arial"/>
                <w:b/>
                <w:bCs/>
                <w:color w:val="000000"/>
                <w:sz w:val="22"/>
              </w:rPr>
              <w:lastRenderedPageBreak/>
              <w:t>C</w:t>
            </w:r>
          </w:p>
        </w:tc>
        <w:tc>
          <w:tcPr>
            <w:tcW w:w="2977" w:type="dxa"/>
            <w:shd w:val="clear" w:color="auto" w:fill="auto"/>
          </w:tcPr>
          <w:p w14:paraId="370ECEC5" w14:textId="77777777" w:rsidR="00FA4294" w:rsidRPr="0079456D" w:rsidRDefault="00FA4294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>Green Pass illeggibile</w:t>
            </w:r>
            <w:r w:rsidR="009A3001" w:rsidRPr="0079456D">
              <w:rPr>
                <w:rFonts w:ascii="Arial" w:hAnsi="Arial" w:cs="Arial"/>
                <w:color w:val="000000"/>
                <w:sz w:val="22"/>
              </w:rPr>
              <w:t xml:space="preserve"> ovvero non corrispondente alla </w:t>
            </w:r>
            <w:proofErr w:type="spellStart"/>
            <w:r w:rsidR="009A3001" w:rsidRPr="0079456D">
              <w:rPr>
                <w:rFonts w:ascii="Arial" w:hAnsi="Arial" w:cs="Arial"/>
                <w:color w:val="000000"/>
                <w:sz w:val="22"/>
              </w:rPr>
              <w:t>indentità</w:t>
            </w:r>
            <w:proofErr w:type="spellEnd"/>
            <w:r w:rsidR="009A3001" w:rsidRPr="0079456D">
              <w:rPr>
                <w:rFonts w:ascii="Arial" w:hAnsi="Arial" w:cs="Arial"/>
                <w:color w:val="000000"/>
                <w:sz w:val="22"/>
              </w:rPr>
              <w:t xml:space="preserve"> del soggetto controllato</w:t>
            </w:r>
          </w:p>
        </w:tc>
        <w:tc>
          <w:tcPr>
            <w:tcW w:w="3402" w:type="dxa"/>
            <w:shd w:val="clear" w:color="auto" w:fill="auto"/>
          </w:tcPr>
          <w:p w14:paraId="4E1F279E" w14:textId="77777777" w:rsidR="00FA4294" w:rsidRPr="0079456D" w:rsidRDefault="00FA4294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79456D">
              <w:rPr>
                <w:rFonts w:ascii="Arial" w:hAnsi="Arial" w:cs="Arial"/>
                <w:color w:val="000000"/>
                <w:sz w:val="22"/>
              </w:rPr>
              <w:t xml:space="preserve">Previa verifica, da parte dell’incaricato, dello strumento di controllo: </w:t>
            </w:r>
            <w:r w:rsidR="0037677D" w:rsidRPr="0079456D">
              <w:rPr>
                <w:rFonts w:ascii="Arial" w:hAnsi="Arial" w:cs="Arial"/>
                <w:color w:val="000000"/>
                <w:sz w:val="22"/>
              </w:rPr>
              <w:t xml:space="preserve">Immediato allontanamento dal </w:t>
            </w:r>
            <w:r w:rsidRPr="0079456D">
              <w:rPr>
                <w:rFonts w:ascii="Arial" w:hAnsi="Arial" w:cs="Arial"/>
                <w:color w:val="000000"/>
                <w:sz w:val="22"/>
              </w:rPr>
              <w:t xml:space="preserve">luogo di lavoro ed applicazione 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dell’art. 9-</w:t>
            </w:r>
            <w:r w:rsidR="00A03868" w:rsidRPr="00A03868">
              <w:rPr>
                <w:rFonts w:ascii="Arial" w:hAnsi="Arial" w:cs="Arial"/>
                <w:i/>
                <w:color w:val="000000"/>
                <w:sz w:val="22"/>
              </w:rPr>
              <w:t>septies</w:t>
            </w:r>
            <w:r w:rsidR="00F059B6" w:rsidRPr="0079456D">
              <w:rPr>
                <w:rFonts w:ascii="Arial" w:hAnsi="Arial" w:cs="Arial"/>
                <w:color w:val="000000"/>
                <w:sz w:val="22"/>
              </w:rPr>
              <w:t>, comma 8, DL 52/2021</w:t>
            </w:r>
          </w:p>
        </w:tc>
        <w:tc>
          <w:tcPr>
            <w:tcW w:w="3212" w:type="dxa"/>
            <w:shd w:val="clear" w:color="auto" w:fill="auto"/>
          </w:tcPr>
          <w:p w14:paraId="1C3FC040" w14:textId="77777777" w:rsidR="00FA4294" w:rsidRPr="009F1944" w:rsidRDefault="00B27781" w:rsidP="009F1944">
            <w:pPr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9F1944">
              <w:rPr>
                <w:rFonts w:ascii="Arial" w:hAnsi="Arial" w:cs="Arial"/>
                <w:color w:val="000000"/>
                <w:sz w:val="22"/>
              </w:rPr>
              <w:t>Assenza ingiustificata senza retribuzione – applicazione del codice disciplinare – trasmissione degli atti al Prefetto per applicazione sanzioni amministrative</w:t>
            </w:r>
          </w:p>
        </w:tc>
      </w:tr>
    </w:tbl>
    <w:p w14:paraId="4460E153" w14:textId="77777777" w:rsidR="007A341F" w:rsidRPr="009F1944" w:rsidRDefault="007A341F" w:rsidP="009F1944">
      <w:pPr>
        <w:autoSpaceDE w:val="0"/>
        <w:autoSpaceDN w:val="0"/>
        <w:adjustRightInd w:val="0"/>
        <w:spacing w:line="360" w:lineRule="auto"/>
        <w:rPr>
          <w:b/>
          <w:bCs/>
          <w:color w:val="000000"/>
        </w:rPr>
      </w:pPr>
    </w:p>
    <w:p w14:paraId="0E842203" w14:textId="18032E68" w:rsidR="00596A07" w:rsidRDefault="00596A07" w:rsidP="00596A0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12E95">
        <w:rPr>
          <w:rFonts w:ascii="Arial" w:hAnsi="Arial" w:cs="Arial"/>
          <w:color w:val="000000"/>
          <w:sz w:val="22"/>
          <w:szCs w:val="22"/>
          <w:highlight w:val="green"/>
        </w:rPr>
        <w:t xml:space="preserve">Nei casi negativi l’addetto al controllo provvede a segnalare il nominativo della persona all’Ufficio Risorse Umane / Ufficio Personale / </w:t>
      </w:r>
      <w:r w:rsidR="007428C2" w:rsidRPr="00112E95">
        <w:rPr>
          <w:rFonts w:ascii="Arial" w:hAnsi="Arial" w:cs="Arial"/>
          <w:color w:val="000000"/>
          <w:sz w:val="22"/>
          <w:szCs w:val="22"/>
          <w:highlight w:val="green"/>
        </w:rPr>
        <w:t>Segretario, ecc.</w:t>
      </w:r>
      <w:r w:rsidRPr="00112E95">
        <w:rPr>
          <w:rFonts w:ascii="Arial" w:hAnsi="Arial" w:cs="Arial"/>
          <w:color w:val="000000"/>
          <w:sz w:val="22"/>
          <w:szCs w:val="22"/>
          <w:highlight w:val="green"/>
        </w:rPr>
        <w:t xml:space="preserve"> per i necessari adempimenti amministrativi.</w:t>
      </w:r>
    </w:p>
    <w:p w14:paraId="4F1FB589" w14:textId="77777777" w:rsidR="00596A07" w:rsidRDefault="00596A07" w:rsidP="009F194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3B0F4B5" w14:textId="4AB2F9A3" w:rsidR="007A341F" w:rsidRPr="00A03868" w:rsidRDefault="007A341F" w:rsidP="009F194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03868">
        <w:rPr>
          <w:rFonts w:ascii="Arial" w:hAnsi="Arial" w:cs="Arial"/>
          <w:color w:val="000000"/>
          <w:sz w:val="22"/>
          <w:szCs w:val="22"/>
        </w:rPr>
        <w:t xml:space="preserve">Nei casi in cui è previsto l’immediato allontanamento dal luogo di lavoro ovvero il divieto di accesso non sarà consentito, in alcun modo, in quanto elusivo del </w:t>
      </w:r>
      <w:proofErr w:type="gramStart"/>
      <w:r w:rsidRPr="00A03868">
        <w:rPr>
          <w:rFonts w:ascii="Arial" w:hAnsi="Arial" w:cs="Arial"/>
          <w:color w:val="000000"/>
          <w:sz w:val="22"/>
          <w:szCs w:val="22"/>
        </w:rPr>
        <w:t>predetto</w:t>
      </w:r>
      <w:proofErr w:type="gramEnd"/>
      <w:r w:rsidRPr="00A03868">
        <w:rPr>
          <w:rFonts w:ascii="Arial" w:hAnsi="Arial" w:cs="Arial"/>
          <w:color w:val="000000"/>
          <w:sz w:val="22"/>
          <w:szCs w:val="22"/>
        </w:rPr>
        <w:t xml:space="preserve"> obbligo di possesso del Green Pass che il lavoratore permanga nella struttura, anche a fini diversi, o che il medesimo sia adibito a lavoro agile in sostituzione della prestazione non</w:t>
      </w:r>
      <w:r w:rsidR="0056554B" w:rsidRPr="00A03868">
        <w:rPr>
          <w:rFonts w:ascii="Arial" w:hAnsi="Arial" w:cs="Arial"/>
          <w:color w:val="000000"/>
          <w:sz w:val="22"/>
          <w:szCs w:val="22"/>
        </w:rPr>
        <w:t xml:space="preserve"> </w:t>
      </w:r>
      <w:r w:rsidRPr="00A03868">
        <w:rPr>
          <w:rFonts w:ascii="Arial" w:hAnsi="Arial" w:cs="Arial"/>
          <w:color w:val="000000"/>
          <w:sz w:val="22"/>
          <w:szCs w:val="22"/>
        </w:rPr>
        <w:t>eseguibile in presenza.</w:t>
      </w:r>
    </w:p>
    <w:p w14:paraId="08A11C0F" w14:textId="77777777" w:rsidR="00596A07" w:rsidRDefault="00596A07" w:rsidP="009F194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061A2FB" w14:textId="5EBDF7CB" w:rsidR="007A341F" w:rsidRPr="00A03868" w:rsidRDefault="007A341F" w:rsidP="009F194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03868">
        <w:rPr>
          <w:rFonts w:ascii="Arial" w:hAnsi="Arial" w:cs="Arial"/>
          <w:color w:val="000000"/>
          <w:sz w:val="22"/>
          <w:szCs w:val="22"/>
        </w:rPr>
        <w:t xml:space="preserve">Resta inteso che </w:t>
      </w:r>
      <w:r w:rsidR="00D1021B" w:rsidRPr="00A03868">
        <w:rPr>
          <w:rFonts w:ascii="Arial" w:hAnsi="Arial" w:cs="Arial"/>
          <w:color w:val="000000"/>
          <w:sz w:val="22"/>
          <w:szCs w:val="22"/>
        </w:rPr>
        <w:t>i</w:t>
      </w:r>
      <w:r w:rsidRPr="00A03868">
        <w:rPr>
          <w:rFonts w:ascii="Arial" w:hAnsi="Arial" w:cs="Arial"/>
          <w:color w:val="000000"/>
          <w:sz w:val="22"/>
          <w:szCs w:val="22"/>
        </w:rPr>
        <w:t>l quadro sanzionatorio sopra delineato non esclude, ovviamente, l</w:t>
      </w:r>
      <w:r w:rsidR="00C75B4A" w:rsidRPr="00A03868">
        <w:rPr>
          <w:rFonts w:ascii="Arial" w:hAnsi="Arial" w:cs="Arial"/>
          <w:color w:val="000000"/>
          <w:sz w:val="22"/>
          <w:szCs w:val="22"/>
        </w:rPr>
        <w:t>a</w:t>
      </w:r>
      <w:r w:rsidRPr="00A03868">
        <w:rPr>
          <w:rFonts w:ascii="Arial" w:hAnsi="Arial" w:cs="Arial"/>
          <w:color w:val="000000"/>
          <w:sz w:val="22"/>
          <w:szCs w:val="22"/>
        </w:rPr>
        <w:t xml:space="preserve"> responsabilità penale per i casi di alterazione o falsificazione </w:t>
      </w:r>
      <w:r w:rsidR="00C75B4A" w:rsidRPr="00A03868">
        <w:rPr>
          <w:rFonts w:ascii="Arial" w:hAnsi="Arial" w:cs="Arial"/>
          <w:color w:val="000000"/>
          <w:sz w:val="22"/>
          <w:szCs w:val="22"/>
        </w:rPr>
        <w:t>del Green Pass</w:t>
      </w:r>
      <w:r w:rsidRPr="00A03868">
        <w:rPr>
          <w:rFonts w:ascii="Arial" w:hAnsi="Arial" w:cs="Arial"/>
          <w:color w:val="000000"/>
          <w:sz w:val="22"/>
          <w:szCs w:val="22"/>
        </w:rPr>
        <w:t xml:space="preserve"> o di utilizzo della certificazione altrui.</w:t>
      </w:r>
    </w:p>
    <w:p w14:paraId="4CB65D16" w14:textId="5C710BA6" w:rsidR="001D7A83" w:rsidRDefault="001D7A83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bookmarkStart w:id="11" w:name="_Toc85034550"/>
      <w:r w:rsidRPr="00A03868">
        <w:rPr>
          <w:rFonts w:ascii="Arial" w:hAnsi="Arial" w:cs="Arial"/>
          <w:color w:val="000000"/>
          <w:sz w:val="22"/>
          <w:szCs w:val="22"/>
        </w:rPr>
        <w:t>I</w:t>
      </w:r>
      <w:r w:rsidR="009978FD" w:rsidRPr="00A03868">
        <w:rPr>
          <w:rFonts w:ascii="Arial" w:hAnsi="Arial" w:cs="Arial"/>
          <w:color w:val="000000"/>
          <w:sz w:val="22"/>
          <w:szCs w:val="22"/>
        </w:rPr>
        <w:t xml:space="preserve">nformativa </w:t>
      </w:r>
      <w:r w:rsidR="009978FD">
        <w:rPr>
          <w:rFonts w:ascii="Arial" w:hAnsi="Arial" w:cs="Arial"/>
          <w:color w:val="000000"/>
          <w:sz w:val="22"/>
          <w:szCs w:val="22"/>
        </w:rPr>
        <w:t>al personale</w:t>
      </w:r>
      <w:bookmarkEnd w:id="11"/>
    </w:p>
    <w:p w14:paraId="77D8B937" w14:textId="77777777" w:rsidR="00596A07" w:rsidRPr="00596A07" w:rsidRDefault="00596A07" w:rsidP="00596A07"/>
    <w:p w14:paraId="0B1DF009" w14:textId="29C5F5A9" w:rsidR="001D7A83" w:rsidRPr="009F1944" w:rsidRDefault="004836E8" w:rsidP="009F1944">
      <w:p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color w:val="000000"/>
          <w:sz w:val="22"/>
        </w:rPr>
      </w:pPr>
      <w:r w:rsidRPr="00A03868">
        <w:rPr>
          <w:rFonts w:ascii="Arial" w:hAnsi="Arial" w:cs="Arial"/>
          <w:color w:val="000000"/>
          <w:sz w:val="22"/>
        </w:rPr>
        <w:t>I</w:t>
      </w:r>
      <w:r w:rsidR="00E42EB0" w:rsidRPr="00A03868">
        <w:rPr>
          <w:rFonts w:ascii="Arial" w:hAnsi="Arial" w:cs="Arial"/>
          <w:color w:val="000000"/>
          <w:sz w:val="22"/>
        </w:rPr>
        <w:t xml:space="preserve"> </w:t>
      </w:r>
      <w:r w:rsidRPr="00A03868">
        <w:rPr>
          <w:rFonts w:ascii="Arial" w:hAnsi="Arial" w:cs="Arial"/>
          <w:color w:val="000000"/>
          <w:sz w:val="22"/>
        </w:rPr>
        <w:t xml:space="preserve">lavoratori </w:t>
      </w:r>
      <w:r w:rsidR="00B27781" w:rsidRPr="00A03868">
        <w:rPr>
          <w:rFonts w:ascii="Arial" w:hAnsi="Arial" w:cs="Arial"/>
          <w:color w:val="000000"/>
          <w:sz w:val="22"/>
        </w:rPr>
        <w:t>ed in general</w:t>
      </w:r>
      <w:r w:rsidR="00C75B4A" w:rsidRPr="00A03868">
        <w:rPr>
          <w:rFonts w:ascii="Arial" w:hAnsi="Arial" w:cs="Arial"/>
          <w:color w:val="000000"/>
          <w:sz w:val="22"/>
        </w:rPr>
        <w:t>e</w:t>
      </w:r>
      <w:r w:rsidR="00B27781" w:rsidRPr="00A03868">
        <w:rPr>
          <w:rFonts w:ascii="Arial" w:hAnsi="Arial" w:cs="Arial"/>
          <w:color w:val="000000"/>
          <w:sz w:val="22"/>
        </w:rPr>
        <w:t xml:space="preserve"> tutti gli interessati al trattamento</w:t>
      </w:r>
      <w:r w:rsidR="003F29C7" w:rsidRPr="00A03868">
        <w:rPr>
          <w:rFonts w:ascii="Arial" w:hAnsi="Arial" w:cs="Arial"/>
          <w:color w:val="000000"/>
          <w:sz w:val="22"/>
        </w:rPr>
        <w:t xml:space="preserve"> dei dati personali in conseguenza delle verifiche del Green Pass</w:t>
      </w:r>
      <w:r w:rsidRPr="00A03868">
        <w:rPr>
          <w:rFonts w:ascii="Arial" w:hAnsi="Arial" w:cs="Arial"/>
          <w:color w:val="000000"/>
          <w:sz w:val="22"/>
        </w:rPr>
        <w:t xml:space="preserve"> </w:t>
      </w:r>
      <w:r w:rsidR="003F29C7" w:rsidRPr="00A03868">
        <w:rPr>
          <w:rFonts w:ascii="Arial" w:hAnsi="Arial" w:cs="Arial"/>
          <w:color w:val="000000"/>
          <w:sz w:val="22"/>
        </w:rPr>
        <w:t xml:space="preserve">di cui </w:t>
      </w:r>
      <w:r w:rsidR="00AC5399" w:rsidRPr="00A03868">
        <w:rPr>
          <w:rFonts w:ascii="Arial" w:hAnsi="Arial" w:cs="Arial"/>
          <w:color w:val="000000"/>
          <w:sz w:val="22"/>
        </w:rPr>
        <w:t>all’art. 9-</w:t>
      </w:r>
      <w:r w:rsidR="00A03868" w:rsidRPr="00A03868">
        <w:rPr>
          <w:rFonts w:ascii="Arial" w:hAnsi="Arial" w:cs="Arial"/>
          <w:i/>
          <w:iCs/>
          <w:color w:val="000000"/>
          <w:sz w:val="22"/>
        </w:rPr>
        <w:t>septies</w:t>
      </w:r>
      <w:r w:rsidR="00AC5399" w:rsidRPr="00A03868">
        <w:rPr>
          <w:rFonts w:ascii="Arial" w:hAnsi="Arial" w:cs="Arial"/>
          <w:color w:val="000000"/>
          <w:sz w:val="22"/>
        </w:rPr>
        <w:t xml:space="preserve"> del D.L. 22 aprile 2021, n. 52 </w:t>
      </w:r>
      <w:r w:rsidR="00B27781" w:rsidRPr="00A03868">
        <w:rPr>
          <w:rFonts w:ascii="Arial" w:hAnsi="Arial" w:cs="Arial"/>
          <w:color w:val="000000"/>
          <w:sz w:val="22"/>
        </w:rPr>
        <w:t xml:space="preserve">saranno informati </w:t>
      </w:r>
      <w:r w:rsidR="00AC5399" w:rsidRPr="00A03868">
        <w:rPr>
          <w:rFonts w:ascii="Arial" w:hAnsi="Arial" w:cs="Arial"/>
          <w:color w:val="000000"/>
          <w:sz w:val="22"/>
        </w:rPr>
        <w:t>e verrà</w:t>
      </w:r>
      <w:r w:rsidR="003F29C7" w:rsidRPr="00A03868">
        <w:rPr>
          <w:rFonts w:ascii="Arial" w:hAnsi="Arial" w:cs="Arial"/>
          <w:color w:val="000000"/>
          <w:sz w:val="22"/>
        </w:rPr>
        <w:t xml:space="preserve"> rilasciata </w:t>
      </w:r>
      <w:r w:rsidR="00AC5399" w:rsidRPr="00A03868">
        <w:rPr>
          <w:rFonts w:ascii="Arial" w:hAnsi="Arial" w:cs="Arial"/>
          <w:color w:val="000000"/>
          <w:sz w:val="22"/>
        </w:rPr>
        <w:t>e consegna</w:t>
      </w:r>
      <w:r w:rsidR="00E92592" w:rsidRPr="00A03868">
        <w:rPr>
          <w:rFonts w:ascii="Arial" w:hAnsi="Arial" w:cs="Arial"/>
          <w:color w:val="000000"/>
          <w:sz w:val="22"/>
        </w:rPr>
        <w:t>ta</w:t>
      </w:r>
      <w:r w:rsidR="00AC5399" w:rsidRPr="00A03868">
        <w:rPr>
          <w:rFonts w:ascii="Arial" w:hAnsi="Arial" w:cs="Arial"/>
          <w:color w:val="000000"/>
          <w:sz w:val="22"/>
        </w:rPr>
        <w:t xml:space="preserve"> apposita </w:t>
      </w:r>
      <w:r w:rsidR="003F29C7" w:rsidRPr="00A03868">
        <w:rPr>
          <w:rFonts w:ascii="Arial" w:hAnsi="Arial" w:cs="Arial"/>
          <w:color w:val="000000"/>
          <w:sz w:val="22"/>
        </w:rPr>
        <w:t>informativa</w:t>
      </w:r>
      <w:r w:rsidR="00D1021B" w:rsidRPr="00A03868">
        <w:rPr>
          <w:rFonts w:ascii="Arial" w:hAnsi="Arial" w:cs="Arial"/>
          <w:color w:val="000000"/>
          <w:sz w:val="22"/>
        </w:rPr>
        <w:t xml:space="preserve"> </w:t>
      </w:r>
      <w:r w:rsidR="00AC5399" w:rsidRPr="00A03868">
        <w:rPr>
          <w:rFonts w:ascii="Arial" w:hAnsi="Arial" w:cs="Arial"/>
          <w:color w:val="000000"/>
          <w:sz w:val="22"/>
        </w:rPr>
        <w:t>ai sensi dell’</w:t>
      </w:r>
      <w:r w:rsidR="003F29C7" w:rsidRPr="00A03868">
        <w:rPr>
          <w:rFonts w:ascii="Arial" w:hAnsi="Arial" w:cs="Arial"/>
          <w:color w:val="000000"/>
          <w:sz w:val="22"/>
        </w:rPr>
        <w:t>a</w:t>
      </w:r>
      <w:r w:rsidR="003F29C7" w:rsidRPr="009F1944">
        <w:rPr>
          <w:rFonts w:ascii="Arial" w:hAnsi="Arial" w:cs="Arial"/>
          <w:color w:val="000000"/>
          <w:sz w:val="22"/>
        </w:rPr>
        <w:t>rt.</w:t>
      </w:r>
      <w:r w:rsidR="00C75B4A">
        <w:rPr>
          <w:rFonts w:ascii="Arial" w:hAnsi="Arial" w:cs="Arial"/>
          <w:color w:val="000000"/>
          <w:sz w:val="22"/>
        </w:rPr>
        <w:t xml:space="preserve"> </w:t>
      </w:r>
      <w:r w:rsidR="003F29C7" w:rsidRPr="009F1944">
        <w:rPr>
          <w:rFonts w:ascii="Arial" w:hAnsi="Arial" w:cs="Arial"/>
          <w:color w:val="000000"/>
          <w:sz w:val="22"/>
        </w:rPr>
        <w:t xml:space="preserve">13 del Regolamento UE 679/2016 (cd. “GDPR”) in merito al trattamento dei dati personali conseguente allo svolgimento delle verifiche </w:t>
      </w:r>
      <w:r w:rsidR="00AC5399" w:rsidRPr="009F1944">
        <w:rPr>
          <w:rFonts w:ascii="Arial" w:hAnsi="Arial" w:cs="Arial"/>
          <w:color w:val="000000"/>
          <w:sz w:val="22"/>
        </w:rPr>
        <w:t>medesime</w:t>
      </w:r>
      <w:r w:rsidR="003F29C7" w:rsidRPr="009F1944">
        <w:rPr>
          <w:rFonts w:ascii="Arial" w:hAnsi="Arial" w:cs="Arial"/>
          <w:color w:val="000000"/>
          <w:sz w:val="22"/>
        </w:rPr>
        <w:t>.</w:t>
      </w:r>
    </w:p>
    <w:p w14:paraId="168E30FC" w14:textId="1386EBEA" w:rsidR="00B27781" w:rsidRDefault="00273393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</w:rPr>
      </w:pPr>
      <w:bookmarkStart w:id="12" w:name="_Toc85034551"/>
      <w:r w:rsidRPr="009F1944">
        <w:rPr>
          <w:rFonts w:ascii="Arial" w:hAnsi="Arial" w:cs="Arial"/>
          <w:color w:val="000000"/>
          <w:sz w:val="22"/>
        </w:rPr>
        <w:t>P</w:t>
      </w:r>
      <w:r w:rsidR="009978FD" w:rsidRPr="009F1944">
        <w:rPr>
          <w:rFonts w:ascii="Arial" w:hAnsi="Arial" w:cs="Arial"/>
          <w:color w:val="000000"/>
          <w:sz w:val="22"/>
        </w:rPr>
        <w:t xml:space="preserve">articolari esigenze </w:t>
      </w:r>
      <w:r w:rsidR="007428C2">
        <w:rPr>
          <w:rFonts w:ascii="Arial" w:hAnsi="Arial" w:cs="Arial"/>
          <w:color w:val="000000"/>
          <w:sz w:val="22"/>
        </w:rPr>
        <w:t>di pianificazion</w:t>
      </w:r>
      <w:r w:rsidR="00A21902">
        <w:rPr>
          <w:rFonts w:ascii="Arial" w:hAnsi="Arial" w:cs="Arial"/>
          <w:color w:val="000000"/>
          <w:sz w:val="22"/>
        </w:rPr>
        <w:t>e</w:t>
      </w:r>
      <w:r w:rsidR="007428C2">
        <w:rPr>
          <w:rFonts w:ascii="Arial" w:hAnsi="Arial" w:cs="Arial"/>
          <w:color w:val="000000"/>
          <w:sz w:val="22"/>
        </w:rPr>
        <w:t xml:space="preserve"> lavorativa</w:t>
      </w:r>
      <w:bookmarkEnd w:id="12"/>
    </w:p>
    <w:p w14:paraId="13D7E4CB" w14:textId="77777777" w:rsidR="00596A07" w:rsidRPr="00596A07" w:rsidRDefault="00596A07" w:rsidP="00596A07"/>
    <w:p w14:paraId="67F9F15C" w14:textId="7AAB5045" w:rsidR="00B27781" w:rsidRPr="00375EBA" w:rsidRDefault="00C75B4A" w:rsidP="009F1944">
      <w:pPr>
        <w:pStyle w:val="Paragrafoelenco"/>
        <w:tabs>
          <w:tab w:val="left" w:pos="284"/>
        </w:tabs>
        <w:spacing w:before="120" w:after="120" w:line="360" w:lineRule="auto"/>
        <w:ind w:left="0"/>
        <w:jc w:val="both"/>
        <w:rPr>
          <w:rFonts w:ascii="Arial" w:hAnsi="Arial" w:cs="Arial"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>Ai sensi dell’art. 9-</w:t>
      </w:r>
      <w:r w:rsidRPr="00375EBA">
        <w:rPr>
          <w:rFonts w:ascii="Arial" w:hAnsi="Arial" w:cs="Arial"/>
          <w:i/>
          <w:iCs/>
          <w:color w:val="000000"/>
          <w:sz w:val="22"/>
        </w:rPr>
        <w:t>octies</w:t>
      </w:r>
      <w:r w:rsidRPr="00375EBA">
        <w:rPr>
          <w:rFonts w:ascii="Arial" w:hAnsi="Arial" w:cs="Arial"/>
          <w:color w:val="000000"/>
          <w:sz w:val="22"/>
        </w:rPr>
        <w:t>, comma</w:t>
      </w:r>
      <w:r w:rsidR="0020371A" w:rsidRPr="00375EBA">
        <w:rPr>
          <w:rFonts w:ascii="Arial" w:hAnsi="Arial" w:cs="Arial"/>
          <w:color w:val="000000"/>
          <w:sz w:val="22"/>
        </w:rPr>
        <w:t xml:space="preserve"> </w:t>
      </w:r>
      <w:r w:rsidRPr="00375EBA">
        <w:rPr>
          <w:rFonts w:ascii="Arial" w:hAnsi="Arial" w:cs="Arial"/>
          <w:color w:val="000000"/>
          <w:sz w:val="22"/>
        </w:rPr>
        <w:t>1, DL 52/2021, i</w:t>
      </w:r>
      <w:r w:rsidR="00B27781" w:rsidRPr="00375EBA">
        <w:rPr>
          <w:rFonts w:ascii="Arial" w:hAnsi="Arial" w:cs="Arial"/>
          <w:color w:val="000000"/>
          <w:sz w:val="22"/>
        </w:rPr>
        <w:t xml:space="preserve">n occasione di specifiche esigenze tecniche-organizzative </w:t>
      </w:r>
      <w:r w:rsidR="00BD16C3" w:rsidRPr="00375EBA">
        <w:rPr>
          <w:rFonts w:ascii="Arial" w:hAnsi="Arial" w:cs="Arial"/>
          <w:color w:val="000000"/>
          <w:sz w:val="22"/>
        </w:rPr>
        <w:t xml:space="preserve">volte a garantire l’efficace programmazione del lavoro, </w:t>
      </w:r>
      <w:r w:rsidR="00B27781" w:rsidRPr="00375EBA">
        <w:rPr>
          <w:rFonts w:ascii="Arial" w:hAnsi="Arial" w:cs="Arial"/>
          <w:color w:val="000000"/>
          <w:sz w:val="22"/>
        </w:rPr>
        <w:t>ovvero in caso di missioni</w:t>
      </w:r>
      <w:r w:rsidR="00AC5399" w:rsidRPr="00375EBA">
        <w:rPr>
          <w:rFonts w:ascii="Arial" w:hAnsi="Arial" w:cs="Arial"/>
          <w:color w:val="000000"/>
          <w:sz w:val="22"/>
        </w:rPr>
        <w:t xml:space="preserve"> e/o </w:t>
      </w:r>
      <w:r w:rsidR="00B27781" w:rsidRPr="00375EBA">
        <w:rPr>
          <w:rFonts w:ascii="Arial" w:hAnsi="Arial" w:cs="Arial"/>
          <w:color w:val="000000"/>
          <w:sz w:val="22"/>
        </w:rPr>
        <w:t>trasferte</w:t>
      </w:r>
      <w:r w:rsidR="00AC5399" w:rsidRPr="00375EBA">
        <w:rPr>
          <w:rFonts w:ascii="Arial" w:hAnsi="Arial" w:cs="Arial"/>
          <w:color w:val="000000"/>
          <w:sz w:val="22"/>
        </w:rPr>
        <w:t xml:space="preserve"> e/o distacchi</w:t>
      </w:r>
      <w:r w:rsidR="00B27781" w:rsidRPr="00375EBA">
        <w:rPr>
          <w:rFonts w:ascii="Arial" w:hAnsi="Arial" w:cs="Arial"/>
          <w:color w:val="000000"/>
          <w:sz w:val="22"/>
        </w:rPr>
        <w:t xml:space="preserve"> l’</w:t>
      </w:r>
      <w:r w:rsidR="007428C2" w:rsidRPr="00375EBA">
        <w:rPr>
          <w:rFonts w:ascii="Arial" w:hAnsi="Arial" w:cs="Arial"/>
          <w:color w:val="000000"/>
          <w:sz w:val="22"/>
        </w:rPr>
        <w:t>Ente</w:t>
      </w:r>
      <w:r w:rsidR="00B27781" w:rsidRPr="00375EBA">
        <w:rPr>
          <w:rFonts w:ascii="Arial" w:hAnsi="Arial" w:cs="Arial"/>
          <w:color w:val="000000"/>
          <w:sz w:val="22"/>
        </w:rPr>
        <w:t xml:space="preserve"> si riserva di richiedere preventivamente </w:t>
      </w:r>
      <w:r w:rsidRPr="00375EBA">
        <w:rPr>
          <w:rFonts w:ascii="Arial" w:hAnsi="Arial" w:cs="Arial"/>
          <w:color w:val="000000"/>
          <w:sz w:val="22"/>
        </w:rPr>
        <w:t>ai</w:t>
      </w:r>
      <w:r w:rsidR="00B27781" w:rsidRPr="00375EBA">
        <w:rPr>
          <w:rFonts w:ascii="Arial" w:hAnsi="Arial" w:cs="Arial"/>
          <w:color w:val="000000"/>
          <w:sz w:val="22"/>
        </w:rPr>
        <w:t xml:space="preserve"> </w:t>
      </w:r>
      <w:proofErr w:type="gramStart"/>
      <w:r w:rsidR="00B27781" w:rsidRPr="00375EBA">
        <w:rPr>
          <w:rFonts w:ascii="Arial" w:hAnsi="Arial" w:cs="Arial"/>
          <w:color w:val="000000"/>
          <w:sz w:val="22"/>
        </w:rPr>
        <w:t xml:space="preserve">lavoratori </w:t>
      </w:r>
      <w:r w:rsidRPr="00375EBA">
        <w:rPr>
          <w:rFonts w:ascii="Arial" w:hAnsi="Arial" w:cs="Arial"/>
          <w:color w:val="000000"/>
          <w:sz w:val="22"/>
        </w:rPr>
        <w:t xml:space="preserve"> </w:t>
      </w:r>
      <w:r w:rsidR="00B27781" w:rsidRPr="00375EBA">
        <w:rPr>
          <w:rFonts w:ascii="Arial" w:hAnsi="Arial" w:cs="Arial"/>
          <w:color w:val="000000"/>
          <w:sz w:val="22"/>
        </w:rPr>
        <w:t>se</w:t>
      </w:r>
      <w:proofErr w:type="gramEnd"/>
      <w:r w:rsidR="00B27781" w:rsidRPr="00375EBA">
        <w:rPr>
          <w:rFonts w:ascii="Arial" w:hAnsi="Arial" w:cs="Arial"/>
          <w:color w:val="000000"/>
          <w:sz w:val="22"/>
        </w:rPr>
        <w:t xml:space="preserve"> </w:t>
      </w:r>
      <w:r w:rsidR="00EC1FE6" w:rsidRPr="00375EBA">
        <w:rPr>
          <w:rFonts w:ascii="Arial" w:hAnsi="Arial" w:cs="Arial"/>
          <w:color w:val="000000"/>
          <w:sz w:val="22"/>
        </w:rPr>
        <w:t xml:space="preserve">sono </w:t>
      </w:r>
      <w:r w:rsidR="00B27781" w:rsidRPr="00375EBA">
        <w:rPr>
          <w:rFonts w:ascii="Arial" w:hAnsi="Arial" w:cs="Arial"/>
          <w:color w:val="000000"/>
          <w:sz w:val="22"/>
        </w:rPr>
        <w:t xml:space="preserve">in possesso </w:t>
      </w:r>
      <w:r w:rsidR="002E7B8A" w:rsidRPr="00375EBA">
        <w:rPr>
          <w:rFonts w:ascii="Arial" w:hAnsi="Arial" w:cs="Arial"/>
          <w:color w:val="000000"/>
          <w:sz w:val="22"/>
        </w:rPr>
        <w:t xml:space="preserve">del </w:t>
      </w:r>
      <w:r w:rsidR="00B27781" w:rsidRPr="00375EBA">
        <w:rPr>
          <w:rFonts w:ascii="Arial" w:hAnsi="Arial" w:cs="Arial"/>
          <w:color w:val="000000"/>
          <w:sz w:val="22"/>
        </w:rPr>
        <w:t xml:space="preserve">Green </w:t>
      </w:r>
      <w:r w:rsidRPr="00375EBA">
        <w:rPr>
          <w:rFonts w:ascii="Arial" w:hAnsi="Arial" w:cs="Arial"/>
          <w:color w:val="000000"/>
          <w:sz w:val="22"/>
        </w:rPr>
        <w:t>P</w:t>
      </w:r>
      <w:r w:rsidR="00B27781" w:rsidRPr="00375EBA">
        <w:rPr>
          <w:rFonts w:ascii="Arial" w:hAnsi="Arial" w:cs="Arial"/>
          <w:color w:val="000000"/>
          <w:sz w:val="22"/>
        </w:rPr>
        <w:t>as</w:t>
      </w:r>
      <w:r w:rsidR="00AC5399" w:rsidRPr="00375EBA">
        <w:rPr>
          <w:rFonts w:ascii="Arial" w:hAnsi="Arial" w:cs="Arial"/>
          <w:color w:val="000000"/>
          <w:sz w:val="22"/>
        </w:rPr>
        <w:t xml:space="preserve">s nell’arco di tempo necessario </w:t>
      </w:r>
      <w:r w:rsidR="00EC1FE6" w:rsidRPr="00375EBA">
        <w:rPr>
          <w:rFonts w:ascii="Arial" w:hAnsi="Arial" w:cs="Arial"/>
          <w:color w:val="000000"/>
          <w:sz w:val="22"/>
        </w:rPr>
        <w:t xml:space="preserve">e </w:t>
      </w:r>
      <w:r w:rsidR="00AC5399" w:rsidRPr="00375EBA">
        <w:rPr>
          <w:rFonts w:ascii="Arial" w:hAnsi="Arial" w:cs="Arial"/>
          <w:color w:val="000000"/>
          <w:sz w:val="22"/>
        </w:rPr>
        <w:t xml:space="preserve">collegato al soddisfacimento delle predette esigenze. </w:t>
      </w:r>
    </w:p>
    <w:p w14:paraId="7AAD5100" w14:textId="30674FA2" w:rsidR="00BD16C3" w:rsidRDefault="00BD16C3" w:rsidP="009F1944">
      <w:pPr>
        <w:pStyle w:val="Paragrafoelenco"/>
        <w:tabs>
          <w:tab w:val="left" w:pos="284"/>
        </w:tabs>
        <w:spacing w:before="120" w:after="120" w:line="360" w:lineRule="auto"/>
        <w:ind w:left="0"/>
        <w:jc w:val="both"/>
        <w:rPr>
          <w:rFonts w:ascii="Arial" w:hAnsi="Arial" w:cs="Arial"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>In tal caso</w:t>
      </w:r>
      <w:r w:rsidR="0047554F" w:rsidRPr="00375EBA">
        <w:rPr>
          <w:rFonts w:ascii="Arial" w:hAnsi="Arial" w:cs="Arial"/>
          <w:color w:val="000000"/>
          <w:sz w:val="22"/>
        </w:rPr>
        <w:t>,</w:t>
      </w:r>
      <w:r w:rsidRPr="00375EBA">
        <w:rPr>
          <w:rFonts w:ascii="Arial" w:hAnsi="Arial" w:cs="Arial"/>
          <w:color w:val="000000"/>
          <w:sz w:val="22"/>
        </w:rPr>
        <w:t xml:space="preserve"> i lavoratori </w:t>
      </w:r>
      <w:r w:rsidR="00397874" w:rsidRPr="00375EBA">
        <w:rPr>
          <w:rFonts w:ascii="Arial" w:hAnsi="Arial" w:cs="Arial"/>
          <w:color w:val="000000"/>
          <w:sz w:val="22"/>
        </w:rPr>
        <w:t xml:space="preserve">sprovvisti del Green Pass </w:t>
      </w:r>
      <w:r w:rsidRPr="00375EBA">
        <w:rPr>
          <w:rFonts w:ascii="Arial" w:hAnsi="Arial" w:cs="Arial"/>
          <w:color w:val="000000"/>
          <w:sz w:val="22"/>
        </w:rPr>
        <w:t xml:space="preserve">sono tenuti a fornire </w:t>
      </w:r>
      <w:r w:rsidR="001358F9" w:rsidRPr="00375EBA">
        <w:rPr>
          <w:rFonts w:ascii="Arial" w:hAnsi="Arial" w:cs="Arial"/>
          <w:color w:val="000000"/>
          <w:sz w:val="22"/>
        </w:rPr>
        <w:t>l</w:t>
      </w:r>
      <w:r w:rsidR="0047554F" w:rsidRPr="00375EBA">
        <w:rPr>
          <w:rFonts w:ascii="Arial" w:hAnsi="Arial" w:cs="Arial"/>
          <w:color w:val="000000"/>
          <w:sz w:val="22"/>
        </w:rPr>
        <w:t>a</w:t>
      </w:r>
      <w:r w:rsidR="001358F9" w:rsidRPr="00375EBA">
        <w:rPr>
          <w:rFonts w:ascii="Arial" w:hAnsi="Arial" w:cs="Arial"/>
          <w:color w:val="000000"/>
          <w:sz w:val="22"/>
        </w:rPr>
        <w:t xml:space="preserve"> comunicazion</w:t>
      </w:r>
      <w:r w:rsidR="0047554F" w:rsidRPr="00375EBA">
        <w:rPr>
          <w:rFonts w:ascii="Arial" w:hAnsi="Arial" w:cs="Arial"/>
          <w:color w:val="000000"/>
          <w:sz w:val="22"/>
        </w:rPr>
        <w:t>e</w:t>
      </w:r>
      <w:r w:rsidR="001358F9" w:rsidRPr="00375EBA">
        <w:rPr>
          <w:rFonts w:ascii="Arial" w:hAnsi="Arial" w:cs="Arial"/>
          <w:color w:val="000000"/>
          <w:sz w:val="22"/>
        </w:rPr>
        <w:t xml:space="preserve"> di non essere in possesso </w:t>
      </w:r>
      <w:r w:rsidR="00397874" w:rsidRPr="00375EBA">
        <w:rPr>
          <w:rFonts w:ascii="Arial" w:hAnsi="Arial" w:cs="Arial"/>
          <w:color w:val="000000"/>
          <w:sz w:val="22"/>
        </w:rPr>
        <w:t>del medesimo</w:t>
      </w:r>
      <w:r w:rsidR="001358F9" w:rsidRPr="00375EBA">
        <w:rPr>
          <w:rFonts w:ascii="Arial" w:hAnsi="Arial" w:cs="Arial"/>
          <w:color w:val="000000"/>
          <w:sz w:val="22"/>
        </w:rPr>
        <w:t xml:space="preserve"> con il preavviso che sarà indicato </w:t>
      </w:r>
      <w:r w:rsidR="007428C2" w:rsidRPr="00375EBA">
        <w:rPr>
          <w:rFonts w:ascii="Arial" w:hAnsi="Arial" w:cs="Arial"/>
          <w:color w:val="000000"/>
          <w:sz w:val="22"/>
        </w:rPr>
        <w:t>dall’Ente</w:t>
      </w:r>
      <w:r w:rsidR="001358F9" w:rsidRPr="00375EBA">
        <w:rPr>
          <w:rFonts w:ascii="Arial" w:hAnsi="Arial" w:cs="Arial"/>
          <w:color w:val="000000"/>
          <w:sz w:val="22"/>
        </w:rPr>
        <w:t xml:space="preserve"> necessario a soddisfare le </w:t>
      </w:r>
      <w:proofErr w:type="gramStart"/>
      <w:r w:rsidR="001358F9" w:rsidRPr="00375EBA">
        <w:rPr>
          <w:rFonts w:ascii="Arial" w:hAnsi="Arial" w:cs="Arial"/>
          <w:color w:val="000000"/>
          <w:sz w:val="22"/>
        </w:rPr>
        <w:t>predette</w:t>
      </w:r>
      <w:proofErr w:type="gramEnd"/>
      <w:r w:rsidR="001358F9" w:rsidRPr="00375EBA">
        <w:rPr>
          <w:rFonts w:ascii="Arial" w:hAnsi="Arial" w:cs="Arial"/>
          <w:color w:val="000000"/>
          <w:sz w:val="22"/>
        </w:rPr>
        <w:t xml:space="preserve"> esigenze.</w:t>
      </w:r>
    </w:p>
    <w:p w14:paraId="6609737F" w14:textId="26CCB4EC" w:rsidR="00AC5399" w:rsidRPr="009F1944" w:rsidRDefault="00AC5399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</w:rPr>
      </w:pPr>
      <w:bookmarkStart w:id="13" w:name="_Toc85034552"/>
      <w:bookmarkStart w:id="14" w:name="_Hlk84836986"/>
      <w:proofErr w:type="gramStart"/>
      <w:r w:rsidRPr="009F1944">
        <w:rPr>
          <w:rFonts w:ascii="Arial" w:hAnsi="Arial" w:cs="Arial"/>
          <w:color w:val="000000"/>
          <w:sz w:val="22"/>
        </w:rPr>
        <w:lastRenderedPageBreak/>
        <w:t>V</w:t>
      </w:r>
      <w:r w:rsidR="009978FD" w:rsidRPr="009F1944">
        <w:rPr>
          <w:rFonts w:ascii="Arial" w:hAnsi="Arial" w:cs="Arial"/>
          <w:color w:val="000000"/>
          <w:sz w:val="22"/>
        </w:rPr>
        <w:t>alidità  della</w:t>
      </w:r>
      <w:proofErr w:type="gramEnd"/>
      <w:r w:rsidR="009978FD" w:rsidRPr="009F1944">
        <w:rPr>
          <w:rFonts w:ascii="Arial" w:hAnsi="Arial" w:cs="Arial"/>
          <w:color w:val="000000"/>
          <w:sz w:val="22"/>
        </w:rPr>
        <w:t xml:space="preserve"> procedura</w:t>
      </w:r>
      <w:bookmarkEnd w:id="13"/>
    </w:p>
    <w:bookmarkEnd w:id="14"/>
    <w:p w14:paraId="15FD471A" w14:textId="77777777" w:rsidR="00596A07" w:rsidRDefault="00596A07" w:rsidP="009F1944">
      <w:pPr>
        <w:pStyle w:val="Rientrocorpodeltesto"/>
        <w:tabs>
          <w:tab w:val="left" w:pos="0"/>
          <w:tab w:val="left" w:pos="5103"/>
          <w:tab w:val="left" w:pos="5443"/>
        </w:tabs>
        <w:spacing w:line="360" w:lineRule="auto"/>
        <w:ind w:right="-1" w:firstLine="0"/>
        <w:jc w:val="both"/>
        <w:rPr>
          <w:rFonts w:ascii="Arial" w:hAnsi="Arial" w:cs="Arial"/>
          <w:color w:val="000000"/>
          <w:sz w:val="22"/>
        </w:rPr>
      </w:pPr>
    </w:p>
    <w:p w14:paraId="13A0AAC7" w14:textId="3551963C" w:rsidR="00F24FDB" w:rsidRPr="009F1944" w:rsidRDefault="00F24FDB" w:rsidP="009F1944">
      <w:pPr>
        <w:pStyle w:val="Rientrocorpodeltesto"/>
        <w:tabs>
          <w:tab w:val="left" w:pos="0"/>
          <w:tab w:val="left" w:pos="5103"/>
          <w:tab w:val="left" w:pos="5443"/>
        </w:tabs>
        <w:spacing w:line="360" w:lineRule="auto"/>
        <w:ind w:right="-1" w:firstLine="0"/>
        <w:jc w:val="both"/>
        <w:rPr>
          <w:rFonts w:ascii="Tahoma" w:hAnsi="Tahoma" w:cs="Tahoma"/>
          <w:color w:val="000000"/>
          <w:sz w:val="22"/>
          <w:szCs w:val="22"/>
        </w:rPr>
      </w:pPr>
      <w:r w:rsidRPr="009F1944">
        <w:rPr>
          <w:rFonts w:ascii="Arial" w:hAnsi="Arial" w:cs="Arial"/>
          <w:color w:val="000000"/>
          <w:sz w:val="22"/>
        </w:rPr>
        <w:t xml:space="preserve">La presente procedura </w:t>
      </w:r>
      <w:r w:rsidR="00B27781" w:rsidRPr="009F1944">
        <w:rPr>
          <w:rFonts w:ascii="Arial" w:hAnsi="Arial" w:cs="Arial"/>
          <w:color w:val="000000"/>
          <w:sz w:val="22"/>
        </w:rPr>
        <w:t>entra in vigore</w:t>
      </w:r>
      <w:r w:rsidRPr="009F1944">
        <w:rPr>
          <w:rFonts w:ascii="Arial" w:hAnsi="Arial" w:cs="Arial"/>
          <w:color w:val="000000"/>
          <w:sz w:val="22"/>
        </w:rPr>
        <w:t xml:space="preserve"> dal 15 ottobre </w:t>
      </w:r>
      <w:r w:rsidR="00AC5399" w:rsidRPr="009F1944">
        <w:rPr>
          <w:rFonts w:ascii="Arial" w:hAnsi="Arial" w:cs="Arial"/>
          <w:color w:val="000000"/>
          <w:sz w:val="22"/>
        </w:rPr>
        <w:t xml:space="preserve">2021 </w:t>
      </w:r>
      <w:r w:rsidR="00B27781" w:rsidRPr="009F1944">
        <w:rPr>
          <w:rFonts w:ascii="Arial" w:hAnsi="Arial" w:cs="Arial"/>
          <w:color w:val="000000"/>
          <w:sz w:val="22"/>
        </w:rPr>
        <w:t xml:space="preserve">e fino </w:t>
      </w:r>
      <w:r w:rsidR="002E7B8A">
        <w:rPr>
          <w:rFonts w:ascii="Arial" w:hAnsi="Arial" w:cs="Arial"/>
          <w:color w:val="000000"/>
          <w:sz w:val="22"/>
        </w:rPr>
        <w:t xml:space="preserve">al </w:t>
      </w:r>
      <w:r w:rsidRPr="009F1944">
        <w:rPr>
          <w:rFonts w:ascii="Arial" w:hAnsi="Arial" w:cs="Arial"/>
          <w:color w:val="000000"/>
          <w:sz w:val="22"/>
        </w:rPr>
        <w:t>31 dicembre 2021</w:t>
      </w:r>
      <w:r w:rsidR="00AC5399" w:rsidRPr="009F1944">
        <w:rPr>
          <w:rFonts w:ascii="Arial" w:hAnsi="Arial" w:cs="Arial"/>
          <w:color w:val="000000"/>
          <w:sz w:val="22"/>
        </w:rPr>
        <w:t xml:space="preserve"> </w:t>
      </w:r>
      <w:r w:rsidR="00AC5399" w:rsidRPr="009F1944">
        <w:rPr>
          <w:rFonts w:ascii="Tahoma" w:hAnsi="Tahoma" w:cs="Tahoma"/>
          <w:color w:val="000000"/>
          <w:sz w:val="22"/>
          <w:szCs w:val="22"/>
        </w:rPr>
        <w:t>senza che sia previsto un tacito rinnovo alla scadenza della vigenza e</w:t>
      </w:r>
      <w:r w:rsidR="00AC5399" w:rsidRPr="009F1944">
        <w:rPr>
          <w:rFonts w:ascii="Arial" w:hAnsi="Arial" w:cs="Arial"/>
          <w:color w:val="000000"/>
          <w:sz w:val="22"/>
        </w:rPr>
        <w:t xml:space="preserve"> salvo eventuali proroghe previste dal legislatore.</w:t>
      </w:r>
    </w:p>
    <w:p w14:paraId="15C44D64" w14:textId="1E295C4D" w:rsidR="00B27781" w:rsidRPr="009F1944" w:rsidRDefault="00AC5399" w:rsidP="009F1944">
      <w:p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color w:val="000000"/>
          <w:sz w:val="22"/>
        </w:rPr>
      </w:pPr>
      <w:r w:rsidRPr="009F1944">
        <w:rPr>
          <w:rFonts w:ascii="Arial" w:hAnsi="Arial" w:cs="Arial"/>
          <w:color w:val="000000"/>
          <w:sz w:val="22"/>
        </w:rPr>
        <w:t xml:space="preserve">Resta inteso che, in caso di variazioni della normativa vigente, la direzione </w:t>
      </w:r>
      <w:r w:rsidR="007428C2">
        <w:rPr>
          <w:rFonts w:ascii="Arial" w:hAnsi="Arial" w:cs="Arial"/>
          <w:color w:val="000000"/>
          <w:sz w:val="22"/>
        </w:rPr>
        <w:t>dell’Ente</w:t>
      </w:r>
      <w:r w:rsidRPr="009F1944">
        <w:rPr>
          <w:rFonts w:ascii="Arial" w:hAnsi="Arial" w:cs="Arial"/>
          <w:color w:val="000000"/>
          <w:sz w:val="22"/>
        </w:rPr>
        <w:t xml:space="preserve"> si riserva di modificare e/o aggiornare e/o annullare la presente procedur</w:t>
      </w:r>
      <w:r w:rsidR="009F1944">
        <w:rPr>
          <w:rFonts w:ascii="Arial" w:hAnsi="Arial" w:cs="Arial"/>
          <w:color w:val="000000"/>
          <w:sz w:val="22"/>
        </w:rPr>
        <w:t>a</w:t>
      </w:r>
      <w:r w:rsidRPr="009F1944">
        <w:rPr>
          <w:rFonts w:ascii="Arial" w:hAnsi="Arial" w:cs="Arial"/>
          <w:color w:val="000000"/>
          <w:sz w:val="22"/>
        </w:rPr>
        <w:t>, previa comunicazione ai lavoratori.</w:t>
      </w:r>
    </w:p>
    <w:p w14:paraId="26D9B88A" w14:textId="7145523E" w:rsidR="009F1944" w:rsidRDefault="009F1944" w:rsidP="009F1944">
      <w:pPr>
        <w:pStyle w:val="Titolo1"/>
        <w:numPr>
          <w:ilvl w:val="0"/>
          <w:numId w:val="22"/>
        </w:numPr>
        <w:spacing w:line="360" w:lineRule="auto"/>
        <w:rPr>
          <w:rFonts w:ascii="Arial" w:hAnsi="Arial" w:cs="Arial"/>
          <w:color w:val="000000"/>
          <w:sz w:val="22"/>
        </w:rPr>
      </w:pPr>
      <w:bookmarkStart w:id="15" w:name="_Toc85034553"/>
      <w:r>
        <w:rPr>
          <w:rFonts w:ascii="Arial" w:hAnsi="Arial" w:cs="Arial"/>
          <w:color w:val="000000"/>
          <w:sz w:val="22"/>
        </w:rPr>
        <w:t>A</w:t>
      </w:r>
      <w:r w:rsidR="009978FD">
        <w:rPr>
          <w:rFonts w:ascii="Arial" w:hAnsi="Arial" w:cs="Arial"/>
          <w:color w:val="000000"/>
          <w:sz w:val="22"/>
        </w:rPr>
        <w:t>llegati</w:t>
      </w:r>
      <w:bookmarkEnd w:id="15"/>
    </w:p>
    <w:p w14:paraId="0B7110C2" w14:textId="77777777" w:rsidR="00596A07" w:rsidRPr="00596A07" w:rsidRDefault="00596A07" w:rsidP="00596A07"/>
    <w:p w14:paraId="09895D5A" w14:textId="33C6B630" w:rsidR="00B561F9" w:rsidRPr="00375EBA" w:rsidRDefault="009F1944" w:rsidP="0079456D">
      <w:pPr>
        <w:numPr>
          <w:ilvl w:val="0"/>
          <w:numId w:val="41"/>
        </w:num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 xml:space="preserve">Comunicato </w:t>
      </w:r>
      <w:r w:rsidR="002E7B8A" w:rsidRPr="00375EBA">
        <w:rPr>
          <w:rFonts w:ascii="Arial" w:hAnsi="Arial" w:cs="Arial"/>
          <w:color w:val="000000"/>
          <w:sz w:val="22"/>
        </w:rPr>
        <w:t>ai lavoratori e ai soggetti interessati</w:t>
      </w:r>
      <w:r w:rsidR="009978FD" w:rsidRPr="00375EBA">
        <w:rPr>
          <w:rFonts w:ascii="Arial" w:hAnsi="Arial" w:cs="Arial"/>
          <w:color w:val="000000"/>
          <w:sz w:val="22"/>
        </w:rPr>
        <w:t>.</w:t>
      </w:r>
    </w:p>
    <w:p w14:paraId="75CF09A7" w14:textId="2C717CFE" w:rsidR="009F1944" w:rsidRPr="00375EBA" w:rsidRDefault="009F1944" w:rsidP="0079456D">
      <w:pPr>
        <w:numPr>
          <w:ilvl w:val="0"/>
          <w:numId w:val="41"/>
        </w:num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>Informativa ai sensi dell’art. 13 GDPR 679/2016</w:t>
      </w:r>
      <w:r w:rsidR="009978FD" w:rsidRPr="00375EBA">
        <w:rPr>
          <w:rFonts w:ascii="Arial" w:hAnsi="Arial" w:cs="Arial"/>
          <w:color w:val="000000"/>
          <w:sz w:val="22"/>
        </w:rPr>
        <w:t>.</w:t>
      </w:r>
    </w:p>
    <w:p w14:paraId="22B24235" w14:textId="7A9EF87B" w:rsidR="00B561F9" w:rsidRPr="00375EBA" w:rsidRDefault="008D62E3" w:rsidP="0079456D">
      <w:pPr>
        <w:numPr>
          <w:ilvl w:val="0"/>
          <w:numId w:val="41"/>
        </w:num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 xml:space="preserve">Nomina </w:t>
      </w:r>
      <w:proofErr w:type="gramStart"/>
      <w:r w:rsidR="0079456D" w:rsidRPr="00375EBA">
        <w:rPr>
          <w:rFonts w:ascii="Arial" w:hAnsi="Arial" w:cs="Arial"/>
          <w:color w:val="000000"/>
          <w:sz w:val="22"/>
        </w:rPr>
        <w:t>a</w:t>
      </w:r>
      <w:proofErr w:type="gramEnd"/>
      <w:r w:rsidR="0079456D" w:rsidRPr="00375EBA">
        <w:rPr>
          <w:rFonts w:ascii="Arial" w:hAnsi="Arial" w:cs="Arial"/>
          <w:color w:val="000000"/>
          <w:sz w:val="22"/>
        </w:rPr>
        <w:t xml:space="preserve"> i</w:t>
      </w:r>
      <w:r w:rsidRPr="00375EBA">
        <w:rPr>
          <w:rFonts w:ascii="Arial" w:hAnsi="Arial" w:cs="Arial"/>
          <w:color w:val="000000"/>
          <w:sz w:val="22"/>
        </w:rPr>
        <w:t xml:space="preserve">ncaricato del trattamento dati </w:t>
      </w:r>
      <w:r w:rsidR="0079456D" w:rsidRPr="00375EBA">
        <w:rPr>
          <w:rFonts w:ascii="Arial" w:hAnsi="Arial" w:cs="Arial"/>
          <w:color w:val="000000"/>
          <w:sz w:val="22"/>
        </w:rPr>
        <w:t xml:space="preserve">personali ai fini del </w:t>
      </w:r>
      <w:r w:rsidRPr="00375EBA">
        <w:rPr>
          <w:rFonts w:ascii="Arial" w:hAnsi="Arial" w:cs="Arial"/>
          <w:color w:val="000000"/>
          <w:sz w:val="22"/>
        </w:rPr>
        <w:t xml:space="preserve">controllo </w:t>
      </w:r>
      <w:r w:rsidR="00C75B4A" w:rsidRPr="00375EBA">
        <w:rPr>
          <w:rFonts w:ascii="Arial" w:hAnsi="Arial" w:cs="Arial"/>
          <w:color w:val="000000"/>
          <w:sz w:val="22"/>
        </w:rPr>
        <w:t>del Green Pass</w:t>
      </w:r>
      <w:r w:rsidRPr="00375EBA">
        <w:rPr>
          <w:rFonts w:ascii="Arial" w:hAnsi="Arial" w:cs="Arial"/>
          <w:color w:val="000000"/>
          <w:sz w:val="22"/>
        </w:rPr>
        <w:t xml:space="preserve"> </w:t>
      </w:r>
      <w:r w:rsidR="0079456D" w:rsidRPr="00375EBA">
        <w:rPr>
          <w:rFonts w:ascii="Arial" w:hAnsi="Arial" w:cs="Arial"/>
          <w:color w:val="000000"/>
          <w:sz w:val="22"/>
        </w:rPr>
        <w:t>ai sensi dell’art. 29 del GDPR</w:t>
      </w:r>
      <w:r w:rsidRPr="00375EBA">
        <w:rPr>
          <w:rFonts w:ascii="Arial" w:hAnsi="Arial" w:cs="Arial"/>
          <w:color w:val="000000"/>
          <w:sz w:val="22"/>
        </w:rPr>
        <w:t xml:space="preserve"> 679/2016</w:t>
      </w:r>
      <w:r w:rsidR="0079456D" w:rsidRPr="00375EBA">
        <w:rPr>
          <w:rFonts w:ascii="Arial" w:hAnsi="Arial" w:cs="Arial"/>
          <w:color w:val="000000"/>
          <w:sz w:val="22"/>
        </w:rPr>
        <w:t>.</w:t>
      </w:r>
    </w:p>
    <w:p w14:paraId="3FAF7FEB" w14:textId="1ED796CC" w:rsidR="009978FD" w:rsidRPr="00375EBA" w:rsidRDefault="009978FD" w:rsidP="0079456D">
      <w:pPr>
        <w:numPr>
          <w:ilvl w:val="0"/>
          <w:numId w:val="41"/>
        </w:numPr>
        <w:tabs>
          <w:tab w:val="left" w:pos="284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</w:rPr>
      </w:pPr>
      <w:r w:rsidRPr="00375EBA">
        <w:rPr>
          <w:rFonts w:ascii="Arial" w:hAnsi="Arial" w:cs="Arial"/>
          <w:color w:val="000000"/>
          <w:sz w:val="22"/>
        </w:rPr>
        <w:t>Fac-simile registro controlli.</w:t>
      </w:r>
    </w:p>
    <w:sectPr w:rsidR="009978FD" w:rsidRPr="00375EBA" w:rsidSect="00B7432B">
      <w:headerReference w:type="default" r:id="rId12"/>
      <w:footerReference w:type="default" r:id="rId13"/>
      <w:pgSz w:w="11900" w:h="16820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1C9E" w14:textId="77777777" w:rsidR="00C5645B" w:rsidRDefault="00C5645B">
      <w:r>
        <w:separator/>
      </w:r>
    </w:p>
  </w:endnote>
  <w:endnote w:type="continuationSeparator" w:id="0">
    <w:p w14:paraId="794E7D8D" w14:textId="77777777" w:rsidR="00C5645B" w:rsidRDefault="00C5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ntique Olive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26F0" w14:textId="6F1973B5" w:rsidR="00B7432B" w:rsidRPr="005F1CFC" w:rsidRDefault="005F1CFC" w:rsidP="005F1CFC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88ADA" w14:textId="77777777" w:rsidR="00C5645B" w:rsidRDefault="00C5645B">
      <w:r>
        <w:separator/>
      </w:r>
    </w:p>
  </w:footnote>
  <w:footnote w:type="continuationSeparator" w:id="0">
    <w:p w14:paraId="590906A0" w14:textId="77777777" w:rsidR="00C5645B" w:rsidRDefault="00C56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D1BF" w14:textId="297120F7" w:rsidR="00AC5399" w:rsidRPr="005F1CFC" w:rsidRDefault="005F1CFC" w:rsidP="005E5EBD">
    <w:pPr>
      <w:pStyle w:val="Intestazione"/>
      <w:rPr>
        <w:i/>
        <w:iCs/>
      </w:rPr>
    </w:pPr>
    <w:r w:rsidRPr="005F1CFC">
      <w:rPr>
        <w:i/>
        <w:iCs/>
      </w:rPr>
      <w:t>Carta 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7E699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18E5232"/>
    <w:multiLevelType w:val="hybridMultilevel"/>
    <w:tmpl w:val="F904B9BE"/>
    <w:lvl w:ilvl="0" w:tplc="0410000F">
      <w:start w:val="1"/>
      <w:numFmt w:val="decimal"/>
      <w:lvlText w:val="%1."/>
      <w:lvlJc w:val="left"/>
      <w:pPr>
        <w:ind w:left="1152" w:hanging="360"/>
      </w:pPr>
    </w:lvl>
    <w:lvl w:ilvl="1" w:tplc="04100019" w:tentative="1">
      <w:start w:val="1"/>
      <w:numFmt w:val="lowerLetter"/>
      <w:lvlText w:val="%2."/>
      <w:lvlJc w:val="left"/>
      <w:pPr>
        <w:ind w:left="1872" w:hanging="360"/>
      </w:pPr>
    </w:lvl>
    <w:lvl w:ilvl="2" w:tplc="0410001B" w:tentative="1">
      <w:start w:val="1"/>
      <w:numFmt w:val="lowerRoman"/>
      <w:lvlText w:val="%3."/>
      <w:lvlJc w:val="right"/>
      <w:pPr>
        <w:ind w:left="2592" w:hanging="180"/>
      </w:pPr>
    </w:lvl>
    <w:lvl w:ilvl="3" w:tplc="0410000F" w:tentative="1">
      <w:start w:val="1"/>
      <w:numFmt w:val="decimal"/>
      <w:lvlText w:val="%4."/>
      <w:lvlJc w:val="left"/>
      <w:pPr>
        <w:ind w:left="3312" w:hanging="360"/>
      </w:pPr>
    </w:lvl>
    <w:lvl w:ilvl="4" w:tplc="04100019" w:tentative="1">
      <w:start w:val="1"/>
      <w:numFmt w:val="lowerLetter"/>
      <w:lvlText w:val="%5."/>
      <w:lvlJc w:val="left"/>
      <w:pPr>
        <w:ind w:left="4032" w:hanging="360"/>
      </w:pPr>
    </w:lvl>
    <w:lvl w:ilvl="5" w:tplc="0410001B" w:tentative="1">
      <w:start w:val="1"/>
      <w:numFmt w:val="lowerRoman"/>
      <w:lvlText w:val="%6."/>
      <w:lvlJc w:val="right"/>
      <w:pPr>
        <w:ind w:left="4752" w:hanging="180"/>
      </w:pPr>
    </w:lvl>
    <w:lvl w:ilvl="6" w:tplc="0410000F" w:tentative="1">
      <w:start w:val="1"/>
      <w:numFmt w:val="decimal"/>
      <w:lvlText w:val="%7."/>
      <w:lvlJc w:val="left"/>
      <w:pPr>
        <w:ind w:left="5472" w:hanging="360"/>
      </w:pPr>
    </w:lvl>
    <w:lvl w:ilvl="7" w:tplc="04100019" w:tentative="1">
      <w:start w:val="1"/>
      <w:numFmt w:val="lowerLetter"/>
      <w:lvlText w:val="%8."/>
      <w:lvlJc w:val="left"/>
      <w:pPr>
        <w:ind w:left="6192" w:hanging="360"/>
      </w:pPr>
    </w:lvl>
    <w:lvl w:ilvl="8" w:tplc="0410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" w15:restartNumberingAfterBreak="0">
    <w:nsid w:val="050F52D8"/>
    <w:multiLevelType w:val="hybridMultilevel"/>
    <w:tmpl w:val="D7661CFA"/>
    <w:lvl w:ilvl="0" w:tplc="F266B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847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F837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D82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2D0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1EC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C4D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80F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5176558"/>
    <w:multiLevelType w:val="hybridMultilevel"/>
    <w:tmpl w:val="AEF47088"/>
    <w:lvl w:ilvl="0" w:tplc="0410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1C5BF1"/>
    <w:multiLevelType w:val="multilevel"/>
    <w:tmpl w:val="9E5A7532"/>
    <w:lvl w:ilvl="0">
      <w:start w:val="3"/>
      <w:numFmt w:val="upperLetter"/>
      <w:lvlText w:val="%1"/>
      <w:lvlJc w:val="left"/>
      <w:pPr>
        <w:ind w:left="957" w:hanging="825"/>
      </w:pPr>
    </w:lvl>
    <w:lvl w:ilvl="1">
      <w:start w:val="3"/>
      <w:numFmt w:val="lowerLetter"/>
      <w:lvlText w:val="%1.%2"/>
      <w:lvlJc w:val="left"/>
      <w:pPr>
        <w:ind w:left="957" w:hanging="825"/>
      </w:pPr>
    </w:lvl>
    <w:lvl w:ilvl="2">
      <w:start w:val="14"/>
      <w:numFmt w:val="lowerLetter"/>
      <w:lvlText w:val="%1.%2.%3"/>
      <w:lvlJc w:val="left"/>
      <w:pPr>
        <w:ind w:left="957" w:hanging="825"/>
      </w:pPr>
    </w:lvl>
    <w:lvl w:ilvl="3">
      <w:start w:val="12"/>
      <w:numFmt w:val="lowerLetter"/>
      <w:lvlText w:val="%1.%2.%3.%4."/>
      <w:lvlJc w:val="left"/>
      <w:pPr>
        <w:ind w:left="957" w:hanging="825"/>
      </w:pPr>
      <w:rPr>
        <w:rFonts w:ascii="Calibri" w:eastAsia="Calibri" w:hAnsi="Calibri" w:cs="Calibri" w:hint="default"/>
        <w:w w:val="99"/>
        <w:sz w:val="28"/>
        <w:szCs w:val="28"/>
      </w:rPr>
    </w:lvl>
    <w:lvl w:ilvl="4">
      <w:numFmt w:val="bullet"/>
      <w:lvlText w:val="-"/>
      <w:lvlJc w:val="left"/>
      <w:pPr>
        <w:ind w:left="492" w:hanging="360"/>
      </w:pPr>
      <w:rPr>
        <w:rFonts w:ascii="Calibri" w:eastAsia="Calibri" w:hAnsi="Calibri" w:cs="Calibri" w:hint="default"/>
        <w:w w:val="99"/>
        <w:sz w:val="28"/>
        <w:szCs w:val="28"/>
      </w:rPr>
    </w:lvl>
    <w:lvl w:ilvl="5">
      <w:numFmt w:val="bullet"/>
      <w:lvlText w:val="•"/>
      <w:lvlJc w:val="left"/>
      <w:pPr>
        <w:ind w:left="4933" w:hanging="360"/>
      </w:pPr>
    </w:lvl>
    <w:lvl w:ilvl="6">
      <w:numFmt w:val="bullet"/>
      <w:lvlText w:val="•"/>
      <w:lvlJc w:val="left"/>
      <w:pPr>
        <w:ind w:left="5926" w:hanging="360"/>
      </w:pPr>
    </w:lvl>
    <w:lvl w:ilvl="7">
      <w:numFmt w:val="bullet"/>
      <w:lvlText w:val="•"/>
      <w:lvlJc w:val="left"/>
      <w:pPr>
        <w:ind w:left="6920" w:hanging="360"/>
      </w:pPr>
    </w:lvl>
    <w:lvl w:ilvl="8">
      <w:numFmt w:val="bullet"/>
      <w:lvlText w:val="•"/>
      <w:lvlJc w:val="left"/>
      <w:pPr>
        <w:ind w:left="7913" w:hanging="360"/>
      </w:pPr>
    </w:lvl>
  </w:abstractNum>
  <w:abstractNum w:abstractNumId="6" w15:restartNumberingAfterBreak="0">
    <w:nsid w:val="0A034312"/>
    <w:multiLevelType w:val="multilevel"/>
    <w:tmpl w:val="8294FF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C14202E"/>
    <w:multiLevelType w:val="hybridMultilevel"/>
    <w:tmpl w:val="9BCED0E0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07687A"/>
    <w:multiLevelType w:val="hybridMultilevel"/>
    <w:tmpl w:val="FCCE00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620FD6"/>
    <w:multiLevelType w:val="hybridMultilevel"/>
    <w:tmpl w:val="FCCE00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F5207"/>
    <w:multiLevelType w:val="hybridMultilevel"/>
    <w:tmpl w:val="5B6812C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622ED"/>
    <w:multiLevelType w:val="hybridMultilevel"/>
    <w:tmpl w:val="EDBCE922"/>
    <w:lvl w:ilvl="0" w:tplc="7B6C5C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9515CA"/>
    <w:multiLevelType w:val="hybridMultilevel"/>
    <w:tmpl w:val="55A62B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40B84"/>
    <w:multiLevelType w:val="hybridMultilevel"/>
    <w:tmpl w:val="1702E794"/>
    <w:lvl w:ilvl="0" w:tplc="04100013">
      <w:start w:val="1"/>
      <w:numFmt w:val="upperRoman"/>
      <w:lvlText w:val="%1."/>
      <w:lvlJc w:val="righ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1FA11137"/>
    <w:multiLevelType w:val="hybridMultilevel"/>
    <w:tmpl w:val="2E664E3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3E1200"/>
    <w:multiLevelType w:val="hybridMultilevel"/>
    <w:tmpl w:val="5C5C8B38"/>
    <w:lvl w:ilvl="0" w:tplc="52E231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60D4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4C35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2458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8A21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2415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72F5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562A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7496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A4225B1"/>
    <w:multiLevelType w:val="hybridMultilevel"/>
    <w:tmpl w:val="63F404B0"/>
    <w:lvl w:ilvl="0" w:tplc="1702F5BE">
      <w:start w:val="1"/>
      <w:numFmt w:val="bullet"/>
      <w:lvlText w:val="-"/>
      <w:lvlJc w:val="left"/>
      <w:pPr>
        <w:ind w:left="720" w:hanging="360"/>
      </w:pPr>
      <w:rPr>
        <w:rFonts w:ascii="Utsaah" w:hAnsi="Utsaah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4058A"/>
    <w:multiLevelType w:val="hybridMultilevel"/>
    <w:tmpl w:val="4DB69F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742BF"/>
    <w:multiLevelType w:val="hybridMultilevel"/>
    <w:tmpl w:val="A078BE92"/>
    <w:lvl w:ilvl="0" w:tplc="7B920A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1CC8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CE82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AE42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180A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F23A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B6EB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9A82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A8FC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1626540"/>
    <w:multiLevelType w:val="hybridMultilevel"/>
    <w:tmpl w:val="175A179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4D2ABE"/>
    <w:multiLevelType w:val="hybridMultilevel"/>
    <w:tmpl w:val="071658EC"/>
    <w:lvl w:ilvl="0" w:tplc="0410000F">
      <w:start w:val="1"/>
      <w:numFmt w:val="decimal"/>
      <w:lvlText w:val="%1."/>
      <w:lvlJc w:val="left"/>
      <w:pPr>
        <w:ind w:left="1152" w:hanging="360"/>
      </w:pPr>
    </w:lvl>
    <w:lvl w:ilvl="1" w:tplc="04100019" w:tentative="1">
      <w:start w:val="1"/>
      <w:numFmt w:val="lowerLetter"/>
      <w:lvlText w:val="%2."/>
      <w:lvlJc w:val="left"/>
      <w:pPr>
        <w:ind w:left="1872" w:hanging="360"/>
      </w:pPr>
    </w:lvl>
    <w:lvl w:ilvl="2" w:tplc="0410001B" w:tentative="1">
      <w:start w:val="1"/>
      <w:numFmt w:val="lowerRoman"/>
      <w:lvlText w:val="%3."/>
      <w:lvlJc w:val="right"/>
      <w:pPr>
        <w:ind w:left="2592" w:hanging="180"/>
      </w:pPr>
    </w:lvl>
    <w:lvl w:ilvl="3" w:tplc="0410000F" w:tentative="1">
      <w:start w:val="1"/>
      <w:numFmt w:val="decimal"/>
      <w:lvlText w:val="%4."/>
      <w:lvlJc w:val="left"/>
      <w:pPr>
        <w:ind w:left="3312" w:hanging="360"/>
      </w:pPr>
    </w:lvl>
    <w:lvl w:ilvl="4" w:tplc="04100019" w:tentative="1">
      <w:start w:val="1"/>
      <w:numFmt w:val="lowerLetter"/>
      <w:lvlText w:val="%5."/>
      <w:lvlJc w:val="left"/>
      <w:pPr>
        <w:ind w:left="4032" w:hanging="360"/>
      </w:pPr>
    </w:lvl>
    <w:lvl w:ilvl="5" w:tplc="0410001B" w:tentative="1">
      <w:start w:val="1"/>
      <w:numFmt w:val="lowerRoman"/>
      <w:lvlText w:val="%6."/>
      <w:lvlJc w:val="right"/>
      <w:pPr>
        <w:ind w:left="4752" w:hanging="180"/>
      </w:pPr>
    </w:lvl>
    <w:lvl w:ilvl="6" w:tplc="0410000F" w:tentative="1">
      <w:start w:val="1"/>
      <w:numFmt w:val="decimal"/>
      <w:lvlText w:val="%7."/>
      <w:lvlJc w:val="left"/>
      <w:pPr>
        <w:ind w:left="5472" w:hanging="360"/>
      </w:pPr>
    </w:lvl>
    <w:lvl w:ilvl="7" w:tplc="04100019" w:tentative="1">
      <w:start w:val="1"/>
      <w:numFmt w:val="lowerLetter"/>
      <w:lvlText w:val="%8."/>
      <w:lvlJc w:val="left"/>
      <w:pPr>
        <w:ind w:left="6192" w:hanging="360"/>
      </w:pPr>
    </w:lvl>
    <w:lvl w:ilvl="8" w:tplc="0410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1" w15:restartNumberingAfterBreak="0">
    <w:nsid w:val="566A6E32"/>
    <w:multiLevelType w:val="hybridMultilevel"/>
    <w:tmpl w:val="091CD63E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872" w:hanging="360"/>
      </w:pPr>
    </w:lvl>
    <w:lvl w:ilvl="2" w:tplc="0410001B" w:tentative="1">
      <w:start w:val="1"/>
      <w:numFmt w:val="lowerRoman"/>
      <w:lvlText w:val="%3."/>
      <w:lvlJc w:val="right"/>
      <w:pPr>
        <w:ind w:left="2592" w:hanging="180"/>
      </w:pPr>
    </w:lvl>
    <w:lvl w:ilvl="3" w:tplc="0410000F" w:tentative="1">
      <w:start w:val="1"/>
      <w:numFmt w:val="decimal"/>
      <w:lvlText w:val="%4."/>
      <w:lvlJc w:val="left"/>
      <w:pPr>
        <w:ind w:left="3312" w:hanging="360"/>
      </w:pPr>
    </w:lvl>
    <w:lvl w:ilvl="4" w:tplc="04100019" w:tentative="1">
      <w:start w:val="1"/>
      <w:numFmt w:val="lowerLetter"/>
      <w:lvlText w:val="%5."/>
      <w:lvlJc w:val="left"/>
      <w:pPr>
        <w:ind w:left="4032" w:hanging="360"/>
      </w:pPr>
    </w:lvl>
    <w:lvl w:ilvl="5" w:tplc="0410001B" w:tentative="1">
      <w:start w:val="1"/>
      <w:numFmt w:val="lowerRoman"/>
      <w:lvlText w:val="%6."/>
      <w:lvlJc w:val="right"/>
      <w:pPr>
        <w:ind w:left="4752" w:hanging="180"/>
      </w:pPr>
    </w:lvl>
    <w:lvl w:ilvl="6" w:tplc="0410000F" w:tentative="1">
      <w:start w:val="1"/>
      <w:numFmt w:val="decimal"/>
      <w:lvlText w:val="%7."/>
      <w:lvlJc w:val="left"/>
      <w:pPr>
        <w:ind w:left="5472" w:hanging="360"/>
      </w:pPr>
    </w:lvl>
    <w:lvl w:ilvl="7" w:tplc="04100019" w:tentative="1">
      <w:start w:val="1"/>
      <w:numFmt w:val="lowerLetter"/>
      <w:lvlText w:val="%8."/>
      <w:lvlJc w:val="left"/>
      <w:pPr>
        <w:ind w:left="6192" w:hanging="360"/>
      </w:pPr>
    </w:lvl>
    <w:lvl w:ilvl="8" w:tplc="0410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2" w15:restartNumberingAfterBreak="0">
    <w:nsid w:val="597057D7"/>
    <w:multiLevelType w:val="hybridMultilevel"/>
    <w:tmpl w:val="1592C70E"/>
    <w:lvl w:ilvl="0" w:tplc="0410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B6F057E"/>
    <w:multiLevelType w:val="hybridMultilevel"/>
    <w:tmpl w:val="A84AA6E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F9181E"/>
    <w:multiLevelType w:val="hybridMultilevel"/>
    <w:tmpl w:val="DBEA304C"/>
    <w:lvl w:ilvl="0" w:tplc="1702F5BE">
      <w:start w:val="1"/>
      <w:numFmt w:val="bullet"/>
      <w:lvlText w:val="-"/>
      <w:lvlJc w:val="left"/>
      <w:pPr>
        <w:ind w:left="1500" w:hanging="360"/>
      </w:pPr>
      <w:rPr>
        <w:rFonts w:ascii="Utsaah" w:hAnsi="Utsaah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62423B11"/>
    <w:multiLevelType w:val="hybridMultilevel"/>
    <w:tmpl w:val="9C38951C"/>
    <w:lvl w:ilvl="0" w:tplc="1702F5BE">
      <w:start w:val="1"/>
      <w:numFmt w:val="bullet"/>
      <w:lvlText w:val="-"/>
      <w:lvlJc w:val="left"/>
      <w:pPr>
        <w:ind w:left="720" w:hanging="360"/>
      </w:pPr>
      <w:rPr>
        <w:rFonts w:ascii="Utsaah" w:hAnsi="Utsaah" w:hint="default"/>
      </w:rPr>
    </w:lvl>
    <w:lvl w:ilvl="1" w:tplc="1702F5BE">
      <w:start w:val="1"/>
      <w:numFmt w:val="bullet"/>
      <w:lvlText w:val="-"/>
      <w:lvlJc w:val="left"/>
      <w:pPr>
        <w:ind w:left="1440" w:hanging="360"/>
      </w:pPr>
      <w:rPr>
        <w:rFonts w:ascii="Utsaah" w:hAnsi="Utsaah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692A85"/>
    <w:multiLevelType w:val="hybridMultilevel"/>
    <w:tmpl w:val="EF485AA2"/>
    <w:lvl w:ilvl="0" w:tplc="4C9C6E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CC91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625B5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DC50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AA30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6ADD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3685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CC6F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68F0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4C80BF1"/>
    <w:multiLevelType w:val="hybridMultilevel"/>
    <w:tmpl w:val="BAB67DF6"/>
    <w:lvl w:ilvl="0" w:tplc="1702F5BE">
      <w:start w:val="1"/>
      <w:numFmt w:val="bullet"/>
      <w:lvlText w:val="-"/>
      <w:lvlJc w:val="left"/>
      <w:pPr>
        <w:ind w:left="1440" w:hanging="360"/>
      </w:pPr>
      <w:rPr>
        <w:rFonts w:ascii="Utsaah" w:hAnsi="Utsaah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CCF0805"/>
    <w:multiLevelType w:val="multilevel"/>
    <w:tmpl w:val="A3BA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C1378B"/>
    <w:multiLevelType w:val="hybridMultilevel"/>
    <w:tmpl w:val="878EB28C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872" w:hanging="360"/>
      </w:pPr>
    </w:lvl>
    <w:lvl w:ilvl="2" w:tplc="0410001B" w:tentative="1">
      <w:start w:val="1"/>
      <w:numFmt w:val="lowerRoman"/>
      <w:lvlText w:val="%3."/>
      <w:lvlJc w:val="right"/>
      <w:pPr>
        <w:ind w:left="2592" w:hanging="180"/>
      </w:pPr>
    </w:lvl>
    <w:lvl w:ilvl="3" w:tplc="0410000F" w:tentative="1">
      <w:start w:val="1"/>
      <w:numFmt w:val="decimal"/>
      <w:lvlText w:val="%4."/>
      <w:lvlJc w:val="left"/>
      <w:pPr>
        <w:ind w:left="3312" w:hanging="360"/>
      </w:pPr>
    </w:lvl>
    <w:lvl w:ilvl="4" w:tplc="04100019" w:tentative="1">
      <w:start w:val="1"/>
      <w:numFmt w:val="lowerLetter"/>
      <w:lvlText w:val="%5."/>
      <w:lvlJc w:val="left"/>
      <w:pPr>
        <w:ind w:left="4032" w:hanging="360"/>
      </w:pPr>
    </w:lvl>
    <w:lvl w:ilvl="5" w:tplc="0410001B" w:tentative="1">
      <w:start w:val="1"/>
      <w:numFmt w:val="lowerRoman"/>
      <w:lvlText w:val="%6."/>
      <w:lvlJc w:val="right"/>
      <w:pPr>
        <w:ind w:left="4752" w:hanging="180"/>
      </w:pPr>
    </w:lvl>
    <w:lvl w:ilvl="6" w:tplc="0410000F" w:tentative="1">
      <w:start w:val="1"/>
      <w:numFmt w:val="decimal"/>
      <w:lvlText w:val="%7."/>
      <w:lvlJc w:val="left"/>
      <w:pPr>
        <w:ind w:left="5472" w:hanging="360"/>
      </w:pPr>
    </w:lvl>
    <w:lvl w:ilvl="7" w:tplc="04100019" w:tentative="1">
      <w:start w:val="1"/>
      <w:numFmt w:val="lowerLetter"/>
      <w:lvlText w:val="%8."/>
      <w:lvlJc w:val="left"/>
      <w:pPr>
        <w:ind w:left="6192" w:hanging="360"/>
      </w:pPr>
    </w:lvl>
    <w:lvl w:ilvl="8" w:tplc="0410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0" w15:restartNumberingAfterBreak="0">
    <w:nsid w:val="722721AB"/>
    <w:multiLevelType w:val="hybridMultilevel"/>
    <w:tmpl w:val="9F447B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507350"/>
    <w:multiLevelType w:val="multilevel"/>
    <w:tmpl w:val="02C243FE"/>
    <w:lvl w:ilvl="0">
      <w:start w:val="1"/>
      <w:numFmt w:val="decimal"/>
      <w:pStyle w:val="Titolo1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5" w:hanging="431"/>
      </w:pPr>
      <w:rPr>
        <w:rFonts w:ascii="Garamond" w:hAnsi="Garamond" w:hint="default"/>
        <w:b w:val="0"/>
        <w:sz w:val="24"/>
        <w:szCs w:val="24"/>
      </w:rPr>
    </w:lvl>
    <w:lvl w:ilvl="2">
      <w:start w:val="1"/>
      <w:numFmt w:val="decimal"/>
      <w:pStyle w:val="Titolo3"/>
      <w:lvlText w:val="%1.%2.%3"/>
      <w:lvlJc w:val="left"/>
      <w:pPr>
        <w:ind w:left="999" w:hanging="431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1283" w:hanging="431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567" w:hanging="431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851" w:hanging="431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2135" w:hanging="431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2419" w:hanging="431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2703" w:hanging="431"/>
      </w:pPr>
      <w:rPr>
        <w:rFonts w:hint="default"/>
      </w:rPr>
    </w:lvl>
  </w:abstractNum>
  <w:abstractNum w:abstractNumId="32" w15:restartNumberingAfterBreak="0">
    <w:nsid w:val="7ED218DE"/>
    <w:multiLevelType w:val="hybridMultilevel"/>
    <w:tmpl w:val="86980E44"/>
    <w:lvl w:ilvl="0" w:tplc="1702F5BE">
      <w:start w:val="1"/>
      <w:numFmt w:val="bullet"/>
      <w:lvlText w:val="-"/>
      <w:lvlJc w:val="left"/>
      <w:pPr>
        <w:ind w:left="720" w:hanging="360"/>
      </w:pPr>
      <w:rPr>
        <w:rFonts w:ascii="Utsaah" w:hAnsi="Utsaah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25"/>
  </w:num>
  <w:num w:numId="4">
    <w:abstractNumId w:val="16"/>
  </w:num>
  <w:num w:numId="5">
    <w:abstractNumId w:val="0"/>
  </w:num>
  <w:num w:numId="6">
    <w:abstractNumId w:val="11"/>
  </w:num>
  <w:num w:numId="7">
    <w:abstractNumId w:val="1"/>
  </w:num>
  <w:num w:numId="8">
    <w:abstractNumId w:val="31"/>
  </w:num>
  <w:num w:numId="9">
    <w:abstractNumId w:val="9"/>
  </w:num>
  <w:num w:numId="10">
    <w:abstractNumId w:val="5"/>
    <w:lvlOverride w:ilvl="0">
      <w:startOverride w:val="3"/>
    </w:lvlOverride>
    <w:lvlOverride w:ilvl="1">
      <w:startOverride w:val="3"/>
    </w:lvlOverride>
    <w:lvlOverride w:ilvl="2">
      <w:startOverride w:val="14"/>
    </w:lvlOverride>
    <w:lvlOverride w:ilvl="3">
      <w:startOverride w:val="12"/>
    </w:lvlOverride>
    <w:lvlOverride w:ilvl="4"/>
    <w:lvlOverride w:ilvl="5"/>
    <w:lvlOverride w:ilvl="6"/>
    <w:lvlOverride w:ilvl="7"/>
    <w:lvlOverride w:ilvl="8"/>
  </w:num>
  <w:num w:numId="11">
    <w:abstractNumId w:val="4"/>
  </w:num>
  <w:num w:numId="12">
    <w:abstractNumId w:val="22"/>
  </w:num>
  <w:num w:numId="13">
    <w:abstractNumId w:val="6"/>
  </w:num>
  <w:num w:numId="14">
    <w:abstractNumId w:val="8"/>
  </w:num>
  <w:num w:numId="15">
    <w:abstractNumId w:val="15"/>
  </w:num>
  <w:num w:numId="16">
    <w:abstractNumId w:val="26"/>
  </w:num>
  <w:num w:numId="17">
    <w:abstractNumId w:val="18"/>
  </w:num>
  <w:num w:numId="18">
    <w:abstractNumId w:val="3"/>
  </w:num>
  <w:num w:numId="19">
    <w:abstractNumId w:val="28"/>
  </w:num>
  <w:num w:numId="20">
    <w:abstractNumId w:val="17"/>
  </w:num>
  <w:num w:numId="21">
    <w:abstractNumId w:val="31"/>
  </w:num>
  <w:num w:numId="22">
    <w:abstractNumId w:val="29"/>
  </w:num>
  <w:num w:numId="23">
    <w:abstractNumId w:val="30"/>
  </w:num>
  <w:num w:numId="24">
    <w:abstractNumId w:val="12"/>
  </w:num>
  <w:num w:numId="25">
    <w:abstractNumId w:val="27"/>
  </w:num>
  <w:num w:numId="26">
    <w:abstractNumId w:val="7"/>
  </w:num>
  <w:num w:numId="27">
    <w:abstractNumId w:val="31"/>
  </w:num>
  <w:num w:numId="28">
    <w:abstractNumId w:val="20"/>
  </w:num>
  <w:num w:numId="29">
    <w:abstractNumId w:val="13"/>
  </w:num>
  <w:num w:numId="30">
    <w:abstractNumId w:val="31"/>
  </w:num>
  <w:num w:numId="31">
    <w:abstractNumId w:val="31"/>
  </w:num>
  <w:num w:numId="32">
    <w:abstractNumId w:val="2"/>
  </w:num>
  <w:num w:numId="33">
    <w:abstractNumId w:val="24"/>
  </w:num>
  <w:num w:numId="34">
    <w:abstractNumId w:val="31"/>
  </w:num>
  <w:num w:numId="35">
    <w:abstractNumId w:val="31"/>
  </w:num>
  <w:num w:numId="36">
    <w:abstractNumId w:val="31"/>
  </w:num>
  <w:num w:numId="37">
    <w:abstractNumId w:val="31"/>
  </w:num>
  <w:num w:numId="38">
    <w:abstractNumId w:val="31"/>
  </w:num>
  <w:num w:numId="39">
    <w:abstractNumId w:val="21"/>
  </w:num>
  <w:num w:numId="40">
    <w:abstractNumId w:val="31"/>
  </w:num>
  <w:num w:numId="41">
    <w:abstractNumId w:val="19"/>
  </w:num>
  <w:num w:numId="42">
    <w:abstractNumId w:val="14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F09"/>
    <w:rsid w:val="000038D3"/>
    <w:rsid w:val="00004E99"/>
    <w:rsid w:val="000218F2"/>
    <w:rsid w:val="000373B0"/>
    <w:rsid w:val="00046A56"/>
    <w:rsid w:val="000853B6"/>
    <w:rsid w:val="000C737C"/>
    <w:rsid w:val="000E3688"/>
    <w:rsid w:val="000F47F6"/>
    <w:rsid w:val="00103391"/>
    <w:rsid w:val="00112E95"/>
    <w:rsid w:val="001358F9"/>
    <w:rsid w:val="0014532A"/>
    <w:rsid w:val="00152933"/>
    <w:rsid w:val="00161E6C"/>
    <w:rsid w:val="001A5BEC"/>
    <w:rsid w:val="001B3160"/>
    <w:rsid w:val="001C2E76"/>
    <w:rsid w:val="001C7B2F"/>
    <w:rsid w:val="001D63AF"/>
    <w:rsid w:val="001D7019"/>
    <w:rsid w:val="001D7A83"/>
    <w:rsid w:val="001E2797"/>
    <w:rsid w:val="001E2C07"/>
    <w:rsid w:val="001E7DD8"/>
    <w:rsid w:val="0020371A"/>
    <w:rsid w:val="00205F11"/>
    <w:rsid w:val="0021272F"/>
    <w:rsid w:val="0022296E"/>
    <w:rsid w:val="00223016"/>
    <w:rsid w:val="00223633"/>
    <w:rsid w:val="00226CB4"/>
    <w:rsid w:val="00245661"/>
    <w:rsid w:val="00273393"/>
    <w:rsid w:val="00282BD2"/>
    <w:rsid w:val="0028679F"/>
    <w:rsid w:val="002901AC"/>
    <w:rsid w:val="002C7489"/>
    <w:rsid w:val="002D047E"/>
    <w:rsid w:val="002D23B2"/>
    <w:rsid w:val="002E5174"/>
    <w:rsid w:val="002E70BE"/>
    <w:rsid w:val="002E7B8A"/>
    <w:rsid w:val="002F02CE"/>
    <w:rsid w:val="00302AE0"/>
    <w:rsid w:val="00325795"/>
    <w:rsid w:val="00335242"/>
    <w:rsid w:val="00336432"/>
    <w:rsid w:val="00341155"/>
    <w:rsid w:val="00341826"/>
    <w:rsid w:val="00342061"/>
    <w:rsid w:val="00357952"/>
    <w:rsid w:val="00375EBA"/>
    <w:rsid w:val="0037677D"/>
    <w:rsid w:val="00382D93"/>
    <w:rsid w:val="00397874"/>
    <w:rsid w:val="003A380B"/>
    <w:rsid w:val="003A7B4E"/>
    <w:rsid w:val="003E0B30"/>
    <w:rsid w:val="003E7FA3"/>
    <w:rsid w:val="003F1B12"/>
    <w:rsid w:val="003F29C7"/>
    <w:rsid w:val="004064C5"/>
    <w:rsid w:val="00416C29"/>
    <w:rsid w:val="004456A2"/>
    <w:rsid w:val="00462C9E"/>
    <w:rsid w:val="00463061"/>
    <w:rsid w:val="00467EA8"/>
    <w:rsid w:val="00472465"/>
    <w:rsid w:val="0047554F"/>
    <w:rsid w:val="004836E8"/>
    <w:rsid w:val="00484A58"/>
    <w:rsid w:val="00485366"/>
    <w:rsid w:val="004A3732"/>
    <w:rsid w:val="004C0BD8"/>
    <w:rsid w:val="004D2672"/>
    <w:rsid w:val="00516FE0"/>
    <w:rsid w:val="00524D2C"/>
    <w:rsid w:val="00543059"/>
    <w:rsid w:val="00551E3B"/>
    <w:rsid w:val="00555E2C"/>
    <w:rsid w:val="005579CA"/>
    <w:rsid w:val="005628E5"/>
    <w:rsid w:val="00564820"/>
    <w:rsid w:val="0056554B"/>
    <w:rsid w:val="00596A07"/>
    <w:rsid w:val="005A344D"/>
    <w:rsid w:val="005E1BA3"/>
    <w:rsid w:val="005E22EB"/>
    <w:rsid w:val="005E5EBD"/>
    <w:rsid w:val="005F1CFC"/>
    <w:rsid w:val="00600511"/>
    <w:rsid w:val="0060606D"/>
    <w:rsid w:val="006071B6"/>
    <w:rsid w:val="006213CD"/>
    <w:rsid w:val="00623760"/>
    <w:rsid w:val="006310F9"/>
    <w:rsid w:val="006379E2"/>
    <w:rsid w:val="006404B6"/>
    <w:rsid w:val="0064342B"/>
    <w:rsid w:val="0064669F"/>
    <w:rsid w:val="00651813"/>
    <w:rsid w:val="00656559"/>
    <w:rsid w:val="00674F1B"/>
    <w:rsid w:val="0068749D"/>
    <w:rsid w:val="00696459"/>
    <w:rsid w:val="006A3786"/>
    <w:rsid w:val="006D4477"/>
    <w:rsid w:val="006E0ACA"/>
    <w:rsid w:val="006F2E71"/>
    <w:rsid w:val="00715E7E"/>
    <w:rsid w:val="00716D80"/>
    <w:rsid w:val="00722365"/>
    <w:rsid w:val="00731262"/>
    <w:rsid w:val="00736E47"/>
    <w:rsid w:val="00740AB4"/>
    <w:rsid w:val="007428C2"/>
    <w:rsid w:val="00746772"/>
    <w:rsid w:val="0075658A"/>
    <w:rsid w:val="007652B8"/>
    <w:rsid w:val="007678DD"/>
    <w:rsid w:val="0077669F"/>
    <w:rsid w:val="00784AB9"/>
    <w:rsid w:val="007917AD"/>
    <w:rsid w:val="0079456D"/>
    <w:rsid w:val="007A12B1"/>
    <w:rsid w:val="007A2F9E"/>
    <w:rsid w:val="007A341F"/>
    <w:rsid w:val="007A552A"/>
    <w:rsid w:val="007B2F6A"/>
    <w:rsid w:val="007D2FA9"/>
    <w:rsid w:val="007D782F"/>
    <w:rsid w:val="007F2E1B"/>
    <w:rsid w:val="00800AF1"/>
    <w:rsid w:val="00801CD4"/>
    <w:rsid w:val="00803520"/>
    <w:rsid w:val="0080612C"/>
    <w:rsid w:val="00820479"/>
    <w:rsid w:val="00831A9F"/>
    <w:rsid w:val="00840C3A"/>
    <w:rsid w:val="00845961"/>
    <w:rsid w:val="0085470D"/>
    <w:rsid w:val="008836D2"/>
    <w:rsid w:val="00886A50"/>
    <w:rsid w:val="0089724A"/>
    <w:rsid w:val="008C7B44"/>
    <w:rsid w:val="008D5A6C"/>
    <w:rsid w:val="008D62E3"/>
    <w:rsid w:val="008E148D"/>
    <w:rsid w:val="008E332E"/>
    <w:rsid w:val="0091156D"/>
    <w:rsid w:val="00945849"/>
    <w:rsid w:val="00947173"/>
    <w:rsid w:val="009506D3"/>
    <w:rsid w:val="009662F7"/>
    <w:rsid w:val="00976475"/>
    <w:rsid w:val="0098602B"/>
    <w:rsid w:val="009978FD"/>
    <w:rsid w:val="009A3001"/>
    <w:rsid w:val="009A538C"/>
    <w:rsid w:val="009C25BB"/>
    <w:rsid w:val="009C30EB"/>
    <w:rsid w:val="009D72AD"/>
    <w:rsid w:val="009E1C9D"/>
    <w:rsid w:val="009E6827"/>
    <w:rsid w:val="009F1944"/>
    <w:rsid w:val="00A03868"/>
    <w:rsid w:val="00A14E1E"/>
    <w:rsid w:val="00A215BE"/>
    <w:rsid w:val="00A21902"/>
    <w:rsid w:val="00A27871"/>
    <w:rsid w:val="00A33A7F"/>
    <w:rsid w:val="00A340AB"/>
    <w:rsid w:val="00A62136"/>
    <w:rsid w:val="00A72D88"/>
    <w:rsid w:val="00A74DAC"/>
    <w:rsid w:val="00A97B9E"/>
    <w:rsid w:val="00AA6524"/>
    <w:rsid w:val="00AB0699"/>
    <w:rsid w:val="00AB08F9"/>
    <w:rsid w:val="00AC24CD"/>
    <w:rsid w:val="00AC5399"/>
    <w:rsid w:val="00AC6DE1"/>
    <w:rsid w:val="00AD3505"/>
    <w:rsid w:val="00AF39E7"/>
    <w:rsid w:val="00B008D6"/>
    <w:rsid w:val="00B15B7F"/>
    <w:rsid w:val="00B17AF9"/>
    <w:rsid w:val="00B2189D"/>
    <w:rsid w:val="00B27781"/>
    <w:rsid w:val="00B46445"/>
    <w:rsid w:val="00B561F9"/>
    <w:rsid w:val="00B575D2"/>
    <w:rsid w:val="00B7432B"/>
    <w:rsid w:val="00B82444"/>
    <w:rsid w:val="00B9034E"/>
    <w:rsid w:val="00B94DE5"/>
    <w:rsid w:val="00BC5FA8"/>
    <w:rsid w:val="00BD16C3"/>
    <w:rsid w:val="00BD56F5"/>
    <w:rsid w:val="00BD6222"/>
    <w:rsid w:val="00BF3834"/>
    <w:rsid w:val="00C06244"/>
    <w:rsid w:val="00C14E50"/>
    <w:rsid w:val="00C37570"/>
    <w:rsid w:val="00C5645B"/>
    <w:rsid w:val="00C75B4A"/>
    <w:rsid w:val="00C76726"/>
    <w:rsid w:val="00C8439F"/>
    <w:rsid w:val="00C8498E"/>
    <w:rsid w:val="00CA1407"/>
    <w:rsid w:val="00CB004B"/>
    <w:rsid w:val="00CB204E"/>
    <w:rsid w:val="00CD1C0B"/>
    <w:rsid w:val="00CD51B3"/>
    <w:rsid w:val="00CD5CFE"/>
    <w:rsid w:val="00CE4B51"/>
    <w:rsid w:val="00CF03EE"/>
    <w:rsid w:val="00CF4062"/>
    <w:rsid w:val="00CF44BC"/>
    <w:rsid w:val="00D1021B"/>
    <w:rsid w:val="00D26821"/>
    <w:rsid w:val="00D3167D"/>
    <w:rsid w:val="00D3197A"/>
    <w:rsid w:val="00D444DA"/>
    <w:rsid w:val="00D44FC5"/>
    <w:rsid w:val="00D45F09"/>
    <w:rsid w:val="00D50BDF"/>
    <w:rsid w:val="00D7611A"/>
    <w:rsid w:val="00D81C61"/>
    <w:rsid w:val="00DA6EA7"/>
    <w:rsid w:val="00DB651C"/>
    <w:rsid w:val="00DB7677"/>
    <w:rsid w:val="00DD31F8"/>
    <w:rsid w:val="00E30212"/>
    <w:rsid w:val="00E35675"/>
    <w:rsid w:val="00E36FA1"/>
    <w:rsid w:val="00E42EB0"/>
    <w:rsid w:val="00E47273"/>
    <w:rsid w:val="00E5477C"/>
    <w:rsid w:val="00E55807"/>
    <w:rsid w:val="00E61D42"/>
    <w:rsid w:val="00E6438F"/>
    <w:rsid w:val="00E724D6"/>
    <w:rsid w:val="00E92592"/>
    <w:rsid w:val="00EC1EC2"/>
    <w:rsid w:val="00EC1FE6"/>
    <w:rsid w:val="00EF51A1"/>
    <w:rsid w:val="00F02D5D"/>
    <w:rsid w:val="00F05300"/>
    <w:rsid w:val="00F059B6"/>
    <w:rsid w:val="00F10A6F"/>
    <w:rsid w:val="00F1420F"/>
    <w:rsid w:val="00F1774C"/>
    <w:rsid w:val="00F24FDB"/>
    <w:rsid w:val="00F261C9"/>
    <w:rsid w:val="00F6682C"/>
    <w:rsid w:val="00F87A05"/>
    <w:rsid w:val="00FA21B7"/>
    <w:rsid w:val="00FA4294"/>
    <w:rsid w:val="00FC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E90F8C"/>
  <w15:docId w15:val="{D832DAE5-1FA8-4545-B207-C1F11AF6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1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1D7A8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62136"/>
    <w:pPr>
      <w:keepNext/>
      <w:keepLines/>
      <w:numPr>
        <w:numId w:val="8"/>
      </w:numPr>
      <w:spacing w:before="480"/>
      <w:jc w:val="both"/>
      <w:outlineLvl w:val="0"/>
    </w:pPr>
    <w:rPr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62136"/>
    <w:pPr>
      <w:keepNext/>
      <w:keepLines/>
      <w:numPr>
        <w:ilvl w:val="2"/>
        <w:numId w:val="8"/>
      </w:numPr>
      <w:spacing w:before="120" w:line="276" w:lineRule="auto"/>
      <w:ind w:left="432" w:hanging="432"/>
      <w:contextualSpacing/>
      <w:jc w:val="both"/>
      <w:outlineLvl w:val="2"/>
    </w:pPr>
    <w:rPr>
      <w:rFonts w:ascii="Garamond" w:eastAsia="MS Gothic" w:hAnsi="Garamond"/>
      <w:bCs/>
      <w:szCs w:val="2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2136"/>
    <w:pPr>
      <w:keepNext/>
      <w:keepLines/>
      <w:numPr>
        <w:ilvl w:val="3"/>
        <w:numId w:val="8"/>
      </w:numPr>
      <w:spacing w:before="200" w:line="276" w:lineRule="auto"/>
      <w:jc w:val="both"/>
      <w:outlineLvl w:val="3"/>
    </w:pPr>
    <w:rPr>
      <w:rFonts w:ascii="Calibri" w:eastAsia="MS Gothic" w:hAnsi="Calibri"/>
      <w:b/>
      <w:bCs/>
      <w:i/>
      <w:iCs/>
      <w:color w:val="4F81BD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2136"/>
    <w:pPr>
      <w:keepNext/>
      <w:keepLines/>
      <w:numPr>
        <w:ilvl w:val="4"/>
        <w:numId w:val="8"/>
      </w:numPr>
      <w:spacing w:before="200" w:line="276" w:lineRule="auto"/>
      <w:jc w:val="both"/>
      <w:outlineLvl w:val="4"/>
    </w:pPr>
    <w:rPr>
      <w:rFonts w:ascii="Calibri" w:eastAsia="MS Gothic" w:hAnsi="Calibri"/>
      <w:color w:val="243F60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2136"/>
    <w:pPr>
      <w:keepNext/>
      <w:keepLines/>
      <w:numPr>
        <w:ilvl w:val="5"/>
        <w:numId w:val="8"/>
      </w:numPr>
      <w:spacing w:before="200" w:line="276" w:lineRule="auto"/>
      <w:jc w:val="both"/>
      <w:outlineLvl w:val="5"/>
    </w:pPr>
    <w:rPr>
      <w:rFonts w:ascii="Calibri" w:eastAsia="MS Gothic" w:hAnsi="Calibri"/>
      <w:i/>
      <w:iCs/>
      <w:color w:val="243F60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2136"/>
    <w:pPr>
      <w:keepNext/>
      <w:keepLines/>
      <w:numPr>
        <w:ilvl w:val="6"/>
        <w:numId w:val="8"/>
      </w:numPr>
      <w:spacing w:before="200" w:line="276" w:lineRule="auto"/>
      <w:jc w:val="both"/>
      <w:outlineLvl w:val="6"/>
    </w:pPr>
    <w:rPr>
      <w:rFonts w:ascii="Calibri" w:eastAsia="MS Gothic" w:hAnsi="Calibri"/>
      <w:i/>
      <w:iCs/>
      <w:color w:val="404040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2136"/>
    <w:pPr>
      <w:keepNext/>
      <w:keepLines/>
      <w:numPr>
        <w:ilvl w:val="7"/>
        <w:numId w:val="8"/>
      </w:numPr>
      <w:spacing w:before="200" w:line="276" w:lineRule="auto"/>
      <w:jc w:val="both"/>
      <w:outlineLvl w:val="7"/>
    </w:pPr>
    <w:rPr>
      <w:rFonts w:ascii="Calibri" w:eastAsia="MS Gothic" w:hAnsi="Calibri"/>
      <w:color w:val="40404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2136"/>
    <w:pPr>
      <w:keepNext/>
      <w:keepLines/>
      <w:numPr>
        <w:ilvl w:val="8"/>
        <w:numId w:val="8"/>
      </w:numPr>
      <w:spacing w:before="200" w:line="276" w:lineRule="auto"/>
      <w:jc w:val="both"/>
      <w:outlineLvl w:val="8"/>
    </w:pPr>
    <w:rPr>
      <w:rFonts w:ascii="Calibri" w:eastAsia="MS Gothic" w:hAnsi="Calibri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45F0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5F0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45F0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BF3834"/>
    <w:pPr>
      <w:ind w:left="720"/>
      <w:contextualSpacing/>
    </w:pPr>
    <w:rPr>
      <w:rFonts w:ascii="Bookman Old Style" w:hAnsi="Bookman Old Style"/>
    </w:rPr>
  </w:style>
  <w:style w:type="paragraph" w:customStyle="1" w:styleId="Corpodeltesto21">
    <w:name w:val="Corpo del testo 21"/>
    <w:basedOn w:val="Normale"/>
    <w:rsid w:val="00C8498E"/>
    <w:pPr>
      <w:suppressAutoHyphens/>
      <w:jc w:val="both"/>
    </w:pPr>
    <w:rPr>
      <w:sz w:val="20"/>
      <w:szCs w:val="20"/>
    </w:rPr>
  </w:style>
  <w:style w:type="character" w:styleId="Rimandocommento">
    <w:name w:val="annotation reference"/>
    <w:semiHidden/>
    <w:unhideWhenUsed/>
    <w:rsid w:val="0082047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82047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820479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2047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820479"/>
    <w:rPr>
      <w:b/>
      <w:bCs/>
    </w:rPr>
  </w:style>
  <w:style w:type="character" w:customStyle="1" w:styleId="Titolo1Carattere">
    <w:name w:val="Titolo 1 Carattere"/>
    <w:link w:val="Titolo1"/>
    <w:uiPriority w:val="9"/>
    <w:rsid w:val="00A62136"/>
    <w:rPr>
      <w:b/>
      <w:bCs/>
      <w:sz w:val="28"/>
      <w:szCs w:val="28"/>
    </w:rPr>
  </w:style>
  <w:style w:type="character" w:customStyle="1" w:styleId="Titolo3Carattere">
    <w:name w:val="Titolo 3 Carattere"/>
    <w:link w:val="Titolo3"/>
    <w:uiPriority w:val="9"/>
    <w:rsid w:val="00A62136"/>
    <w:rPr>
      <w:rFonts w:ascii="Garamond" w:eastAsia="MS Gothic" w:hAnsi="Garamond" w:cs="Times New Roman"/>
      <w:bCs/>
      <w:sz w:val="24"/>
      <w:szCs w:val="22"/>
    </w:rPr>
  </w:style>
  <w:style w:type="character" w:customStyle="1" w:styleId="Titolo4Carattere">
    <w:name w:val="Titolo 4 Carattere"/>
    <w:link w:val="Titolo4"/>
    <w:uiPriority w:val="9"/>
    <w:semiHidden/>
    <w:rsid w:val="00A62136"/>
    <w:rPr>
      <w:rFonts w:ascii="Calibri" w:eastAsia="MS Gothic" w:hAnsi="Calibri" w:cs="Times New Roman"/>
      <w:b/>
      <w:bCs/>
      <w:i/>
      <w:iCs/>
      <w:color w:val="4F81BD"/>
      <w:sz w:val="24"/>
      <w:szCs w:val="22"/>
    </w:rPr>
  </w:style>
  <w:style w:type="character" w:customStyle="1" w:styleId="Titolo5Carattere">
    <w:name w:val="Titolo 5 Carattere"/>
    <w:link w:val="Titolo5"/>
    <w:uiPriority w:val="9"/>
    <w:semiHidden/>
    <w:rsid w:val="00A62136"/>
    <w:rPr>
      <w:rFonts w:ascii="Calibri" w:eastAsia="MS Gothic" w:hAnsi="Calibri" w:cs="Times New Roman"/>
      <w:color w:val="243F60"/>
      <w:sz w:val="24"/>
      <w:szCs w:val="22"/>
    </w:rPr>
  </w:style>
  <w:style w:type="character" w:customStyle="1" w:styleId="Titolo6Carattere">
    <w:name w:val="Titolo 6 Carattere"/>
    <w:link w:val="Titolo6"/>
    <w:uiPriority w:val="9"/>
    <w:semiHidden/>
    <w:rsid w:val="00A62136"/>
    <w:rPr>
      <w:rFonts w:ascii="Calibri" w:eastAsia="MS Gothic" w:hAnsi="Calibri" w:cs="Times New Roman"/>
      <w:i/>
      <w:iCs/>
      <w:color w:val="243F60"/>
      <w:sz w:val="24"/>
      <w:szCs w:val="22"/>
    </w:rPr>
  </w:style>
  <w:style w:type="character" w:customStyle="1" w:styleId="Titolo7Carattere">
    <w:name w:val="Titolo 7 Carattere"/>
    <w:link w:val="Titolo7"/>
    <w:uiPriority w:val="9"/>
    <w:semiHidden/>
    <w:rsid w:val="00A62136"/>
    <w:rPr>
      <w:rFonts w:ascii="Calibri" w:eastAsia="MS Gothic" w:hAnsi="Calibri" w:cs="Times New Roman"/>
      <w:i/>
      <w:iCs/>
      <w:color w:val="404040"/>
      <w:sz w:val="24"/>
      <w:szCs w:val="22"/>
    </w:rPr>
  </w:style>
  <w:style w:type="character" w:customStyle="1" w:styleId="Titolo8Carattere">
    <w:name w:val="Titolo 8 Carattere"/>
    <w:link w:val="Titolo8"/>
    <w:uiPriority w:val="9"/>
    <w:semiHidden/>
    <w:rsid w:val="00A62136"/>
    <w:rPr>
      <w:rFonts w:ascii="Calibri" w:eastAsia="MS Gothic" w:hAnsi="Calibri" w:cs="Times New Roman"/>
      <w:color w:val="404040"/>
    </w:rPr>
  </w:style>
  <w:style w:type="character" w:customStyle="1" w:styleId="Titolo9Carattere">
    <w:name w:val="Titolo 9 Carattere"/>
    <w:link w:val="Titolo9"/>
    <w:uiPriority w:val="9"/>
    <w:semiHidden/>
    <w:rsid w:val="00A62136"/>
    <w:rPr>
      <w:rFonts w:ascii="Calibri" w:eastAsia="MS Gothic" w:hAnsi="Calibri" w:cs="Times New Roman"/>
      <w:i/>
      <w:iCs/>
      <w:color w:val="404040"/>
    </w:rPr>
  </w:style>
  <w:style w:type="paragraph" w:styleId="Titolosommario">
    <w:name w:val="TOC Heading"/>
    <w:basedOn w:val="Titolo1"/>
    <w:next w:val="Normale"/>
    <w:uiPriority w:val="39"/>
    <w:qFormat/>
    <w:rsid w:val="00A62136"/>
    <w:pPr>
      <w:outlineLvl w:val="9"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678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7678DD"/>
    <w:rPr>
      <w:rFonts w:ascii="Courier New" w:hAnsi="Courier New" w:cs="Courier New"/>
    </w:rPr>
  </w:style>
  <w:style w:type="paragraph" w:styleId="NormaleWeb">
    <w:name w:val="Normal (Web)"/>
    <w:basedOn w:val="Normale"/>
    <w:uiPriority w:val="99"/>
    <w:semiHidden/>
    <w:unhideWhenUsed/>
    <w:rsid w:val="001D7A83"/>
    <w:pPr>
      <w:spacing w:before="100" w:beforeAutospacing="1" w:after="100" w:afterAutospacing="1"/>
    </w:pPr>
  </w:style>
  <w:style w:type="paragraph" w:customStyle="1" w:styleId="done">
    <w:name w:val="done"/>
    <w:basedOn w:val="Normale"/>
    <w:rsid w:val="00E61D42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E61D42"/>
    <w:rPr>
      <w:b/>
      <w:bCs/>
    </w:rPr>
  </w:style>
  <w:style w:type="table" w:styleId="Grigliatabella">
    <w:name w:val="Table Grid"/>
    <w:basedOn w:val="Tabellanormale"/>
    <w:rsid w:val="003411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unhideWhenUsed/>
    <w:rsid w:val="00AC5399"/>
    <w:pPr>
      <w:autoSpaceDN w:val="0"/>
      <w:ind w:firstLine="993"/>
    </w:pPr>
    <w:rPr>
      <w:rFonts w:ascii="Antique Olive" w:hAnsi="Antique Olive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AC5399"/>
    <w:rPr>
      <w:rFonts w:ascii="Antique Olive" w:hAnsi="Antique Olive"/>
    </w:rPr>
  </w:style>
  <w:style w:type="table" w:styleId="Grigliatabellachiara">
    <w:name w:val="Grid Table Light"/>
    <w:basedOn w:val="Tabellanormale"/>
    <w:rsid w:val="008D62E3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ellasemplice-1">
    <w:name w:val="Plain Table 1"/>
    <w:basedOn w:val="Tabellanormale"/>
    <w:rsid w:val="008D62E3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ellasemplice-2">
    <w:name w:val="Plain Table 2"/>
    <w:basedOn w:val="Tabellanormale"/>
    <w:rsid w:val="008D62E3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ellasemplice-3">
    <w:name w:val="Plain Table 3"/>
    <w:basedOn w:val="Tabellanormale"/>
    <w:rsid w:val="008D62E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PidipaginaCarattere">
    <w:name w:val="Piè di pagina Carattere"/>
    <w:link w:val="Pidipagina"/>
    <w:uiPriority w:val="99"/>
    <w:rsid w:val="005F1CFC"/>
    <w:rPr>
      <w:sz w:val="24"/>
      <w:szCs w:val="24"/>
    </w:rPr>
  </w:style>
  <w:style w:type="paragraph" w:styleId="Sommario1">
    <w:name w:val="toc 1"/>
    <w:basedOn w:val="Normale"/>
    <w:next w:val="Normale"/>
    <w:autoRedefine/>
    <w:uiPriority w:val="39"/>
    <w:unhideWhenUsed/>
    <w:rsid w:val="007428C2"/>
    <w:pPr>
      <w:tabs>
        <w:tab w:val="left" w:pos="440"/>
        <w:tab w:val="right" w:leader="dot" w:pos="9730"/>
      </w:tabs>
      <w:spacing w:line="360" w:lineRule="auto"/>
    </w:pPr>
  </w:style>
  <w:style w:type="character" w:styleId="Collegamentoipertestuale">
    <w:name w:val="Hyperlink"/>
    <w:uiPriority w:val="99"/>
    <w:unhideWhenUsed/>
    <w:rsid w:val="009978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96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05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0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20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8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zione_x0020_Modulo xmlns="51df2bbe-c274-4728-b14c-706e045b5797" xsi:nil="true"/>
    <Data_x0020_Fine_x0020_Validita xmlns="51df2bbe-c274-4728-b14c-706e045b5797" xsi:nil="true"/>
    <Argomento_x0020_Trasversale xmlns="51df2bbe-c274-4728-b14c-706e045b5797" xsi:nil="true"/>
    <Referente xmlns="51df2bbe-c274-4728-b14c-706e045b5797">
      <UserInfo>
        <DisplayName/>
        <AccountId xsi:nil="true"/>
        <AccountType/>
      </UserInfo>
    </Referente>
    <Data_x0020_Emissione xmlns="51df2bbe-c274-4728-b14c-706e045b5797" xsi:nil="true"/>
    <Codice xmlns="51df2bbe-c274-4728-b14c-706e045b5797" xsi:nil="true"/>
    <Argomento xmlns="7ae82b8e-4077-4345-b6f9-aa05129b2b75">8</Argomento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RT Modulistica" ma:contentTypeID="0x0101004843C1954D75494F88CE573802098DE200DDCF78E19BAEA945B90CFB606E4396EC" ma:contentTypeVersion="10" ma:contentTypeDescription="" ma:contentTypeScope="" ma:versionID="c5ad9e76399f2b92fb9e445491252e17">
  <xsd:schema xmlns:xsd="http://www.w3.org/2001/XMLSchema" xmlns:xs="http://www.w3.org/2001/XMLSchema" xmlns:p="http://schemas.microsoft.com/office/2006/metadata/properties" xmlns:ns2="51df2bbe-c274-4728-b14c-706e045b5797" xmlns:ns3="7ae82b8e-4077-4345-b6f9-aa05129b2b75" targetNamespace="http://schemas.microsoft.com/office/2006/metadata/properties" ma:root="true" ma:fieldsID="b264916a79bfdce191271fca0097355e" ns2:_="" ns3:_="">
    <xsd:import namespace="51df2bbe-c274-4728-b14c-706e045b5797"/>
    <xsd:import namespace="7ae82b8e-4077-4345-b6f9-aa05129b2b75"/>
    <xsd:element name="properties">
      <xsd:complexType>
        <xsd:sequence>
          <xsd:element name="documentManagement">
            <xsd:complexType>
              <xsd:all>
                <xsd:element ref="ns2:Descrizione_x0020_Modulo" minOccurs="0"/>
                <xsd:element ref="ns2:Codice" minOccurs="0"/>
                <xsd:element ref="ns2:Data_x0020_Emissione" minOccurs="0"/>
                <xsd:element ref="ns2:Data_x0020_Fine_x0020_Validita" minOccurs="0"/>
                <xsd:element ref="ns2:Referente" minOccurs="0"/>
                <xsd:element ref="ns3:Argomento" minOccurs="0"/>
                <xsd:element ref="ns2:Argomento_x0020_Trasversal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f2bbe-c274-4728-b14c-706e045b5797" elementFormDefault="qualified">
    <xsd:import namespace="http://schemas.microsoft.com/office/2006/documentManagement/types"/>
    <xsd:import namespace="http://schemas.microsoft.com/office/infopath/2007/PartnerControls"/>
    <xsd:element name="Descrizione_x0020_Modulo" ma:index="2" nillable="true" ma:displayName="Descrizione Modulo" ma:internalName="Descrizione_x0020_Modulo">
      <xsd:simpleType>
        <xsd:restriction base="dms:Note">
          <xsd:maxLength value="255"/>
        </xsd:restriction>
      </xsd:simpleType>
    </xsd:element>
    <xsd:element name="Codice" ma:index="3" nillable="true" ma:displayName="Codice" ma:internalName="Codice">
      <xsd:simpleType>
        <xsd:restriction base="dms:Text">
          <xsd:maxLength value="20"/>
        </xsd:restriction>
      </xsd:simpleType>
    </xsd:element>
    <xsd:element name="Data_x0020_Emissione" ma:index="4" nillable="true" ma:displayName="Data Emissione" ma:format="DateOnly" ma:internalName="Data_x0020_Emissione">
      <xsd:simpleType>
        <xsd:restriction base="dms:DateTime"/>
      </xsd:simpleType>
    </xsd:element>
    <xsd:element name="Data_x0020_Fine_x0020_Validita" ma:index="5" nillable="true" ma:displayName="Data Fine Validità" ma:format="DateOnly" ma:internalName="Data_x0020_Fine_x0020_Validita" ma:readOnly="false">
      <xsd:simpleType>
        <xsd:restriction base="dms:DateTime"/>
      </xsd:simpleType>
    </xsd:element>
    <xsd:element name="Referente" ma:index="6" nillable="true" ma:displayName="Referente" ma:list="UserInfo" ma:SharePointGroup="0" ma:internalName="Referent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rgomento_x0020_Trasversale" ma:index="8" nillable="true" ma:displayName="Argomento Trasversale" ma:list="{2834c038-3be1-4129-92d0-3a9e89d0fadf}" ma:internalName="Argomento_x0020_Trasversale" ma:showField="Title" ma:web="51df2bbe-c274-4728-b14c-706e045b5797">
      <xsd:simpleType>
        <xsd:restriction base="dms:Lookup"/>
      </xsd:simpleType>
    </xsd:element>
    <xsd:element name="SharedWithUsers" ma:index="15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82b8e-4077-4345-b6f9-aa05129b2b75" elementFormDefault="qualified">
    <xsd:import namespace="http://schemas.microsoft.com/office/2006/documentManagement/types"/>
    <xsd:import namespace="http://schemas.microsoft.com/office/infopath/2007/PartnerControls"/>
    <xsd:element name="Argomento" ma:index="7" nillable="true" ma:displayName="Argomento" ma:list="{b9a9f3ca-2566-4041-bff9-71b892ca2a5a}" ma:internalName="Argomento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C844DD4-6A5A-44FA-8649-26DA171A08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68A314-A069-4180-8D04-7781BEBA1392}">
  <ds:schemaRefs>
    <ds:schemaRef ds:uri="http://schemas.microsoft.com/office/2006/metadata/properties"/>
    <ds:schemaRef ds:uri="http://schemas.microsoft.com/office/infopath/2007/PartnerControls"/>
    <ds:schemaRef ds:uri="51df2bbe-c274-4728-b14c-706e045b5797"/>
    <ds:schemaRef ds:uri="7ae82b8e-4077-4345-b6f9-aa05129b2b75"/>
  </ds:schemaRefs>
</ds:datastoreItem>
</file>

<file path=customXml/itemProps3.xml><?xml version="1.0" encoding="utf-8"?>
<ds:datastoreItem xmlns:ds="http://schemas.openxmlformats.org/officeDocument/2006/customXml" ds:itemID="{DA321BAA-63AA-4BEA-B4E5-8A5941355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f2bbe-c274-4728-b14c-706e045b5797"/>
    <ds:schemaRef ds:uri="7ae82b8e-4077-4345-b6f9-aa05129b2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0AD8AB-EA05-4BC0-BE2B-880B251C296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49B4D0-EA1A-4598-BD1F-3754041C4B8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BRT scrivibile</vt:lpstr>
    </vt:vector>
  </TitlesOfParts>
  <Company/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BRT scrivibile</dc:title>
  <dc:subject/>
  <dc:creator>dallantonial</dc:creator>
  <cp:keywords/>
  <dc:description/>
  <cp:lastModifiedBy>giovanni pavan</cp:lastModifiedBy>
  <cp:revision>9</cp:revision>
  <cp:lastPrinted>2021-10-11T12:58:00Z</cp:lastPrinted>
  <dcterms:created xsi:type="dcterms:W3CDTF">2021-10-13T14:18:00Z</dcterms:created>
  <dcterms:modified xsi:type="dcterms:W3CDTF">2021-10-14T11:56:00Z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400.000000000000</vt:lpwstr>
  </property>
  <property fmtid="{D5CDD505-2E9C-101B-9397-08002B2CF9AE}" pid="3" name="Ordinamento">
    <vt:lpwstr>2.00000000000000</vt:lpwstr>
  </property>
  <property fmtid="{D5CDD505-2E9C-101B-9397-08002B2CF9AE}" pid="4" name="ContentTypeId">
    <vt:lpwstr>0x0101004843C1954D75494F88CE573802098DE200DDCF78E19BAEA945B90CFB606E4396EC</vt:lpwstr>
  </property>
</Properties>
</file>